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FA" w:rsidRPr="009B1848" w:rsidRDefault="006D49AA">
      <w:pPr>
        <w:pStyle w:val="Standard"/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105525" cy="8638586"/>
            <wp:effectExtent l="0" t="0" r="0" b="0"/>
            <wp:docPr id="1" name="Рисунок 1" descr="W:\Алексеева Т.Н\Титульные\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Алексеева Т.Н\Титульные\2.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863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1848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="009B1848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E79FA" w:rsidRDefault="009E79FA">
      <w:pPr>
        <w:pStyle w:val="Standard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  <w:sectPr w:rsidR="009E79FA">
          <w:pgSz w:w="11906" w:h="16383"/>
          <w:pgMar w:top="851" w:right="851" w:bottom="851" w:left="1440" w:header="720" w:footer="720" w:gutter="0"/>
          <w:cols w:space="720"/>
        </w:sectPr>
      </w:pPr>
      <w:bookmarkStart w:id="0" w:name="block-4034639"/>
      <w:bookmarkStart w:id="1" w:name="block-40346391"/>
      <w:bookmarkEnd w:id="0"/>
      <w:bookmarkEnd w:id="1"/>
    </w:p>
    <w:p w:rsidR="009E79FA" w:rsidRPr="009B1848" w:rsidRDefault="009B1848">
      <w:pPr>
        <w:pStyle w:val="Standard"/>
        <w:spacing w:after="0" w:line="240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, информационную безопасность.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интернет-сервисах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понимание предмета, ключевых вопросов и основных составляющих элементов изучаемой предметной области;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решать типовые практические задачи, характерные для использования методов и инструментария данной предметной области;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6d191c0f-7a0e-48a8-b80d-063d85de251e"/>
      <w:r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(базовый уровень) отводится 68 часов: в 10 классе – 34 часа (1 час в неделю), в 11 классе – 33 часа (1 час в неделю).</w:t>
      </w:r>
      <w:bookmarkEnd w:id="2"/>
      <w:r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решения задач базового уровня сложности Единого государственного экзамена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 информатике.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  <w:sectPr w:rsidR="009E79FA" w:rsidRPr="009B1848">
          <w:pgSz w:w="11906" w:h="16383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  <w:bookmarkStart w:id="3" w:name="block-4034645"/>
      <w:bookmarkStart w:id="4" w:name="block-40346451"/>
      <w:bookmarkEnd w:id="3"/>
      <w:bookmarkEnd w:id="4"/>
    </w:p>
    <w:p w:rsidR="009E79FA" w:rsidRPr="009B1848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10 КЛАСС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интернет-сервисов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Прикладные компьютерные программы для решения типовых задач по выбранной специализации. Системы автоматизированного проектирования.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Проприетарное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Фано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счисления. Алгоритм перевода целого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числа из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системы счисления 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ичной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дроби в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десятичную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ичную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целых и вещественных чисел в памяти компьютера.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4"/>
          <w:szCs w:val="24"/>
        </w:rPr>
        <w:t>ASCII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4"/>
          <w:szCs w:val="24"/>
        </w:rPr>
        <w:t>UNICODE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4"/>
          <w:szCs w:val="24"/>
        </w:rPr>
        <w:t>UTF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звука.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Оценка информационного объёма звуковых данных при заданных частоте дискретизации и разрядности кодирования.</w:t>
      </w:r>
      <w:proofErr w:type="gramEnd"/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эквиваленция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автозамены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Мультимедиа. Компьютерные презентации. Использование мультимедийных онлайн-сервисов для разработки презентаций проектных работ.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ред</w:t>
      </w:r>
      <w:bookmarkStart w:id="5" w:name="_Toc118725584"/>
      <w:bookmarkEnd w:id="5"/>
      <w:r>
        <w:rPr>
          <w:rFonts w:ascii="Times New Roman" w:hAnsi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pageBreakBefore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11 КЛАСС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(сайтов). Сетевое хранение данных.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Геолокационные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интернет-торговля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бронирование билетов, гостиниц.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Цели моделирования. Соответствие модели моделируемому объекту или процессу. Формализация прикладных задач.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Ветвления. Составные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условия. Циклы с условием. Циклы по переменной. Использование таблиц трассировки.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Встроенные функции языка программирования для обработки символьных строк.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Сортировка одномерного массива. Простые методы сортировки (например, метод пузырька, метод выбора, сортировка вставками). Подпрограммы.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 данных с помощью электронных таблиц. Вычисление суммы, среднего арифметического, наибольшего и наименьшего значений диапазона.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Численное решение уравнений с помощью подбора параметра.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  <w:sectPr w:rsidR="009E79FA" w:rsidRPr="009B1848">
          <w:pgSz w:w="11906" w:h="16383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  <w:bookmarkStart w:id="6" w:name="block-4034641"/>
      <w:bookmarkStart w:id="7" w:name="block-40346411"/>
      <w:bookmarkEnd w:id="6"/>
      <w:bookmarkEnd w:id="7"/>
    </w:p>
    <w:p w:rsidR="009E79FA" w:rsidRPr="009B1848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 исходя из своих возможностей;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эмпатии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явлениях;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интегрировать знания из разных предметных областей;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общение: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2) самоконтроль: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развивать способность понимать мир с позиции другого человека.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10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строить неравномерные коды, допускающие однозначное декодирование сообщений (префиксные коды);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11 классе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интернет-приложений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дств пр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ветвленияи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4"/>
          <w:szCs w:val="24"/>
        </w:rPr>
        <w:t>Python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Java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++, </w:t>
      </w:r>
      <w:r>
        <w:rPr>
          <w:rFonts w:ascii="Times New Roman" w:hAnsi="Times New Roman"/>
          <w:color w:val="000000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  <w:proofErr w:type="gramEnd"/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9E79FA" w:rsidRPr="009B1848" w:rsidRDefault="009B1848">
      <w:pPr>
        <w:pStyle w:val="Standard"/>
        <w:spacing w:after="0" w:line="240" w:lineRule="auto"/>
        <w:ind w:firstLine="600"/>
        <w:jc w:val="both"/>
        <w:rPr>
          <w:lang w:val="ru-RU"/>
        </w:rPr>
        <w:sectPr w:rsidR="009E79FA" w:rsidRPr="009B1848">
          <w:pgSz w:w="11906" w:h="16383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  <w:bookmarkStart w:id="8" w:name="block-4034644"/>
      <w:bookmarkStart w:id="9" w:name="block-40346441"/>
      <w:bookmarkEnd w:id="8"/>
      <w:bookmarkEnd w:id="9"/>
    </w:p>
    <w:p w:rsidR="009E79FA" w:rsidRDefault="009B1848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ТЕМАТИЧЕСКОЕ ПЛАНИРОВАНИЕ</w:t>
      </w:r>
    </w:p>
    <w:p w:rsidR="009E79FA" w:rsidRDefault="009B1848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10 КЛАСС</w:t>
      </w:r>
    </w:p>
    <w:tbl>
      <w:tblPr>
        <w:tblW w:w="13636" w:type="dxa"/>
        <w:tblInd w:w="-1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992"/>
        <w:gridCol w:w="1559"/>
        <w:gridCol w:w="1701"/>
        <w:gridCol w:w="5414"/>
      </w:tblGrid>
      <w:tr w:rsidR="009E79FA">
        <w:trPr>
          <w:trHeight w:val="144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9E79FA" w:rsidRDefault="009E79FA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9E79FA" w:rsidRDefault="009E79FA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4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9E79FA" w:rsidRDefault="009E79FA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FA">
        <w:trPr>
          <w:trHeight w:val="144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/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9E79FA" w:rsidRDefault="009E79FA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</w:p>
          <w:p w:rsidR="009E79FA" w:rsidRDefault="009E79FA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работы</w:t>
            </w:r>
            <w:proofErr w:type="spellEnd"/>
          </w:p>
          <w:p w:rsidR="009E79FA" w:rsidRDefault="009E79FA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/>
        </w:tc>
      </w:tr>
      <w:tr w:rsidR="009E79FA">
        <w:trPr>
          <w:trHeight w:val="144"/>
        </w:trPr>
        <w:tc>
          <w:tcPr>
            <w:tcW w:w="136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9E79FA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Pr="009B1848" w:rsidRDefault="009B1848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Pr="00640E06" w:rsidRDefault="009B1848" w:rsidP="00640E06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0E0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207BE9">
            <w:pPr>
              <w:pStyle w:val="Standard"/>
              <w:widowControl w:val="0"/>
              <w:spacing w:after="0" w:line="240" w:lineRule="auto"/>
              <w:ind w:left="135"/>
            </w:pPr>
            <w:hyperlink r:id="rId8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9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E79FA">
        <w:trPr>
          <w:trHeight w:val="144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8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FA">
        <w:trPr>
          <w:trHeight w:val="144"/>
        </w:trPr>
        <w:tc>
          <w:tcPr>
            <w:tcW w:w="136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9E79FA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207BE9">
            <w:pPr>
              <w:pStyle w:val="Standard"/>
              <w:widowControl w:val="0"/>
              <w:spacing w:after="0" w:line="240" w:lineRule="auto"/>
              <w:ind w:left="135"/>
            </w:pPr>
            <w:hyperlink r:id="rId11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2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E79FA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207BE9">
            <w:pPr>
              <w:pStyle w:val="Standard"/>
              <w:widowControl w:val="0"/>
              <w:spacing w:after="0" w:line="240" w:lineRule="auto"/>
              <w:ind w:left="135"/>
            </w:pPr>
            <w:hyperlink r:id="rId14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5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6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E79FA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207BE9">
            <w:pPr>
              <w:pStyle w:val="Standard"/>
              <w:widowControl w:val="0"/>
              <w:spacing w:after="0" w:line="240" w:lineRule="auto"/>
              <w:ind w:left="135"/>
            </w:pPr>
            <w:hyperlink r:id="rId17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19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E79FA">
        <w:trPr>
          <w:trHeight w:val="144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8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FA">
        <w:trPr>
          <w:trHeight w:val="144"/>
        </w:trPr>
        <w:tc>
          <w:tcPr>
            <w:tcW w:w="136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9E79FA">
        <w:trPr>
          <w:trHeight w:val="14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Pr="009B1848" w:rsidRDefault="009B1848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FA">
        <w:trPr>
          <w:trHeight w:val="144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</w:t>
            </w:r>
          </w:p>
        </w:tc>
        <w:tc>
          <w:tcPr>
            <w:tcW w:w="8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FA">
        <w:trPr>
          <w:trHeight w:val="144"/>
        </w:trPr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Pr="009B1848" w:rsidRDefault="009B1848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Pr="00640E06" w:rsidRDefault="009B1848" w:rsidP="00640E06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0E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Pr="00640E06" w:rsidRDefault="009B1848" w:rsidP="00640E06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0E0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5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848" w:rsidRDefault="009B1848">
      <w:pPr>
        <w:sectPr w:rsidR="009B1848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9E79FA" w:rsidRDefault="009B1848">
      <w:pPr>
        <w:pStyle w:val="Standard"/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 11 КЛАСС</w:t>
      </w:r>
    </w:p>
    <w:tbl>
      <w:tblPr>
        <w:tblW w:w="14460" w:type="dxa"/>
        <w:tblInd w:w="-4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992"/>
        <w:gridCol w:w="1701"/>
        <w:gridCol w:w="1843"/>
        <w:gridCol w:w="5387"/>
      </w:tblGrid>
      <w:tr w:rsidR="009E79FA">
        <w:trPr>
          <w:trHeight w:val="144"/>
        </w:trPr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9E79FA" w:rsidRDefault="009E79FA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</w:p>
          <w:p w:rsidR="009E79FA" w:rsidRDefault="009E79FA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53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</w:p>
          <w:p w:rsidR="009E79FA" w:rsidRDefault="009E79FA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FA">
        <w:trPr>
          <w:trHeight w:val="144"/>
        </w:trPr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/>
        </w:tc>
        <w:tc>
          <w:tcPr>
            <w:tcW w:w="38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</w:p>
          <w:p w:rsidR="009E79FA" w:rsidRDefault="009E79FA">
            <w:pPr>
              <w:pStyle w:val="Standard"/>
              <w:widowControl w:val="0"/>
              <w:spacing w:after="0" w:line="240" w:lineRule="auto"/>
              <w:ind w:left="13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9E79FA" w:rsidRDefault="009E79FA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  <w:proofErr w:type="spellEnd"/>
          </w:p>
          <w:p w:rsidR="009E79FA" w:rsidRDefault="009E79FA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/>
        </w:tc>
      </w:tr>
      <w:tr w:rsidR="009E79FA">
        <w:trPr>
          <w:trHeight w:val="144"/>
        </w:trPr>
        <w:tc>
          <w:tcPr>
            <w:tcW w:w="14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9E79FA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 w:rsidP="00207BE9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207BE9">
            <w:pPr>
              <w:pStyle w:val="Standard"/>
              <w:widowControl w:val="0"/>
              <w:spacing w:after="0" w:line="240" w:lineRule="auto"/>
              <w:ind w:left="135"/>
            </w:pPr>
            <w:hyperlink r:id="rId20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2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E79FA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Pr="00207BE9" w:rsidRDefault="009B1848" w:rsidP="00207BE9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7B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bookmarkStart w:id="10" w:name="_GoBack"/>
            <w:bookmarkEnd w:id="10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207BE9">
            <w:pPr>
              <w:pStyle w:val="Standard"/>
              <w:widowControl w:val="0"/>
              <w:spacing w:after="0" w:line="240" w:lineRule="auto"/>
              <w:ind w:left="135"/>
            </w:pPr>
            <w:hyperlink r:id="rId23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4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5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E79FA">
        <w:trPr>
          <w:trHeight w:val="144"/>
        </w:trPr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8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FA">
        <w:trPr>
          <w:trHeight w:val="144"/>
        </w:trPr>
        <w:tc>
          <w:tcPr>
            <w:tcW w:w="14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9E79FA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207BE9">
            <w:pPr>
              <w:pStyle w:val="Standard"/>
              <w:widowControl w:val="0"/>
              <w:spacing w:after="0" w:line="240" w:lineRule="auto"/>
              <w:ind w:left="135"/>
            </w:pPr>
            <w:hyperlink r:id="rId26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7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28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E79FA">
        <w:trPr>
          <w:trHeight w:val="144"/>
        </w:trPr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</w:t>
            </w:r>
          </w:p>
        </w:tc>
        <w:tc>
          <w:tcPr>
            <w:tcW w:w="8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FA">
        <w:trPr>
          <w:trHeight w:val="144"/>
        </w:trPr>
        <w:tc>
          <w:tcPr>
            <w:tcW w:w="14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программирование</w:t>
            </w:r>
            <w:proofErr w:type="spellEnd"/>
          </w:p>
        </w:tc>
      </w:tr>
      <w:tr w:rsidR="009E79FA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программирования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4.5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207BE9">
            <w:pPr>
              <w:pStyle w:val="Standard"/>
              <w:widowControl w:val="0"/>
              <w:spacing w:after="0" w:line="240" w:lineRule="auto"/>
              <w:ind w:left="135"/>
            </w:pPr>
            <w:hyperlink r:id="rId29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0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1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E79FA">
        <w:trPr>
          <w:trHeight w:val="144"/>
        </w:trPr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</w:t>
            </w:r>
          </w:p>
        </w:tc>
        <w:tc>
          <w:tcPr>
            <w:tcW w:w="8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FA">
        <w:trPr>
          <w:trHeight w:val="144"/>
        </w:trPr>
        <w:tc>
          <w:tcPr>
            <w:tcW w:w="14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9E79FA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таблицы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207BE9">
            <w:pPr>
              <w:pStyle w:val="Standard"/>
              <w:widowControl w:val="0"/>
              <w:spacing w:after="0" w:line="240" w:lineRule="auto"/>
              <w:ind w:left="135"/>
            </w:pPr>
            <w:hyperlink r:id="rId32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3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4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E79FA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207BE9">
            <w:pPr>
              <w:pStyle w:val="Standard"/>
              <w:widowControl w:val="0"/>
              <w:spacing w:after="0" w:line="240" w:lineRule="auto"/>
              <w:ind w:left="135"/>
            </w:pPr>
            <w:hyperlink r:id="rId35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6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7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E79FA">
        <w:trPr>
          <w:trHeight w:val="144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интеллекта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207BE9">
            <w:pPr>
              <w:pStyle w:val="Standard"/>
              <w:widowControl w:val="0"/>
              <w:spacing w:after="0" w:line="240" w:lineRule="auto"/>
              <w:ind w:left="135"/>
            </w:pPr>
            <w:hyperlink r:id="rId38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https://bosova.ru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39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https://uchi.ru/</w:t>
              </w:r>
            </w:hyperlink>
            <w:r w:rsidR="009B18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40" w:history="1">
              <w:r w:rsidR="009B1848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9E79FA">
        <w:trPr>
          <w:trHeight w:val="144"/>
        </w:trPr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89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9FA">
        <w:trPr>
          <w:trHeight w:val="144"/>
        </w:trPr>
        <w:tc>
          <w:tcPr>
            <w:tcW w:w="4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Pr="009B1848" w:rsidRDefault="009B1848">
            <w:pPr>
              <w:pStyle w:val="Standard"/>
              <w:widowControl w:val="0"/>
              <w:spacing w:after="0" w:line="240" w:lineRule="auto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Pr="00207BE9" w:rsidRDefault="009B1848" w:rsidP="00207BE9">
            <w:pPr>
              <w:pStyle w:val="Standard"/>
              <w:widowControl w:val="0"/>
              <w:spacing w:after="0" w:line="240" w:lineRule="auto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07BE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B1848" w:rsidP="00207BE9">
            <w:pPr>
              <w:pStyle w:val="Standard"/>
              <w:widowControl w:val="0"/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9E79FA" w:rsidRDefault="009E79FA">
            <w:pPr>
              <w:pStyle w:val="Standard"/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1848" w:rsidRDefault="009B1848">
      <w:pPr>
        <w:sectPr w:rsidR="009B1848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:rsidR="009E79FA" w:rsidRPr="006D073F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bookmarkStart w:id="11" w:name="block-4034640"/>
      <w:bookmarkEnd w:id="11"/>
      <w:r w:rsidRPr="006D073F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E79FA" w:rsidRDefault="009B1848">
      <w:pPr>
        <w:pStyle w:val="Standard"/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E79FA" w:rsidRPr="009B1848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2" w:name="1b9c5cdb-18be-47f9-a030-9274be780126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• Информатика, 10 класс/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2"/>
      <w:r>
        <w:rPr>
          <w:rFonts w:ascii="Times New Roman" w:hAnsi="Times New Roman"/>
          <w:sz w:val="24"/>
          <w:szCs w:val="24"/>
          <w:lang w:val="ru-RU"/>
        </w:rPr>
        <w:br/>
      </w:r>
      <w:bookmarkStart w:id="13" w:name="1b9c5cdb-18be-47f9-a030-9274be780126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11 класс/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3"/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E79FA" w:rsidRPr="009B1848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9E79FA" w:rsidRPr="009B1848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9E79FA" w:rsidRPr="009B1848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E79FA" w:rsidRPr="00C83F97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4" w:name="9b34b0d0-0ffe-481c-ad75-b4c2cd5f5c6b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3. Информатика.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10 класса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М: БИНОМ. Лаборатория знаний, 2019.</w:t>
      </w:r>
      <w:bookmarkEnd w:id="14"/>
      <w:r>
        <w:rPr>
          <w:rFonts w:ascii="Times New Roman" w:hAnsi="Times New Roman"/>
          <w:sz w:val="24"/>
          <w:szCs w:val="24"/>
          <w:lang w:val="ru-RU"/>
        </w:rPr>
        <w:br/>
      </w:r>
      <w:bookmarkStart w:id="15" w:name="9b34b0d0-0ffe-481c-ad75-b4c2cd5f5c6b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4. Информатика.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учебник для 11 класса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М: БИНОМ. Лаборатория знаний, 2019, 2020.</w:t>
      </w:r>
      <w:bookmarkEnd w:id="15"/>
      <w:r>
        <w:rPr>
          <w:rFonts w:ascii="Times New Roman" w:hAnsi="Times New Roman"/>
          <w:sz w:val="24"/>
          <w:szCs w:val="24"/>
          <w:lang w:val="ru-RU"/>
        </w:rPr>
        <w:br/>
      </w:r>
      <w:bookmarkStart w:id="16" w:name="9b34b0d0-0ffe-481c-ad75-b4c2cd5f5c6b2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5. Информатика. 10 класс: самостоятельные и контрольные работы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А.А. Лобанов, Т.Ю. Лобанова. – М.: БИНОМ. Лаборатория знаний, 2019, 2020</w:t>
      </w:r>
      <w:bookmarkEnd w:id="16"/>
      <w:r>
        <w:rPr>
          <w:rFonts w:ascii="Times New Roman" w:hAnsi="Times New Roman"/>
          <w:sz w:val="24"/>
          <w:szCs w:val="24"/>
          <w:lang w:val="ru-RU"/>
        </w:rPr>
        <w:br/>
      </w:r>
      <w:bookmarkStart w:id="17" w:name="9b34b0d0-0ffe-481c-ad75-b4c2cd5f5c6b3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6. Информатика. 11 класс: самостоятельные и контрольные работы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Н.А.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М.: БИНОМ. Лаборатория знаний, 2019.</w:t>
      </w:r>
      <w:bookmarkEnd w:id="17"/>
      <w:r>
        <w:rPr>
          <w:rFonts w:ascii="Times New Roman" w:hAnsi="Times New Roman"/>
          <w:sz w:val="24"/>
          <w:szCs w:val="24"/>
          <w:lang w:val="ru-RU"/>
        </w:rPr>
        <w:br/>
      </w:r>
      <w:bookmarkStart w:id="18" w:name="9b34b0d0-0ffe-481c-ad75-b4c2cd5f5c6b4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7. Информатика. 10 класс. Электронная форма учебника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 (Полная версия).</w:t>
      </w:r>
      <w:bookmarkEnd w:id="18"/>
      <w:r>
        <w:rPr>
          <w:rFonts w:ascii="Times New Roman" w:hAnsi="Times New Roman"/>
          <w:sz w:val="24"/>
          <w:szCs w:val="24"/>
          <w:lang w:val="ru-RU"/>
        </w:rPr>
        <w:br/>
      </w:r>
      <w:bookmarkStart w:id="19" w:name="9b34b0d0-0ffe-481c-ad75-b4c2cd5f5c6b5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8. Информатика. 11 класс. Электронная форма учебника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Босовой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А.Ю.(Полная версия).</w:t>
      </w:r>
      <w:bookmarkEnd w:id="19"/>
      <w:r>
        <w:rPr>
          <w:rFonts w:ascii="Times New Roman" w:hAnsi="Times New Roman"/>
          <w:sz w:val="24"/>
          <w:szCs w:val="24"/>
          <w:lang w:val="ru-RU"/>
        </w:rPr>
        <w:br/>
      </w:r>
      <w:bookmarkStart w:id="20" w:name="9b34b0d0-0ffe-481c-ad75-b4c2cd5f5c6b6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9. Информатика 10-11 классы. Компьютерный практикум /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20"/>
      <w:r>
        <w:rPr>
          <w:rFonts w:ascii="Times New Roman" w:hAnsi="Times New Roman"/>
          <w:sz w:val="24"/>
          <w:szCs w:val="24"/>
          <w:lang w:val="ru-RU"/>
        </w:rPr>
        <w:br/>
      </w:r>
      <w:bookmarkStart w:id="21" w:name="9b34b0d0-0ffe-481c-ad75-b4c2cd5f5c6b7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10. Информатика 10-11 классы. Базовый уровень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методическое пособие Л.Л.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Н.Е.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, Е.А. Мирончик, И. Дж. Куклина.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2019.</w:t>
      </w:r>
      <w:bookmarkEnd w:id="21"/>
      <w:r>
        <w:rPr>
          <w:rFonts w:ascii="Times New Roman" w:hAnsi="Times New Roman"/>
          <w:sz w:val="24"/>
          <w:szCs w:val="24"/>
          <w:lang w:val="ru-RU"/>
        </w:rPr>
        <w:br/>
      </w:r>
      <w:bookmarkStart w:id="22" w:name="9b34b0d0-0ffe-481c-ad75-b4c2cd5f5c6b8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11.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К.Л. Информатика. 10–11 классы. Примерные рабочие программы: учеб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общеобразоват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организаций: базовый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углубл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. уровни / К.Л.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Бутягина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 – М.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БИНОМ. Лаборатория знаний, 2018.</w:t>
      </w:r>
      <w:bookmarkEnd w:id="22"/>
      <w:r>
        <w:rPr>
          <w:rFonts w:ascii="Times New Roman" w:hAnsi="Times New Roman"/>
          <w:sz w:val="24"/>
          <w:szCs w:val="24"/>
          <w:lang w:val="ru-RU"/>
        </w:rPr>
        <w:br/>
      </w:r>
      <w:bookmarkStart w:id="23" w:name="9b34b0d0-0ffe-481c-ad75-b4c2cd5f5c6b9"/>
      <w:bookmarkEnd w:id="23"/>
      <w:r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9E79FA" w:rsidRDefault="009E79FA">
      <w:pPr>
        <w:pStyle w:val="Standard"/>
        <w:spacing w:after="0" w:line="240" w:lineRule="auto"/>
        <w:ind w:left="1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E79FA" w:rsidRPr="009B1848" w:rsidRDefault="009B1848">
      <w:pPr>
        <w:pStyle w:val="Standard"/>
        <w:spacing w:after="0" w:line="240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9E79FA" w:rsidRPr="009B1848" w:rsidRDefault="009B1848">
      <w:pPr>
        <w:pStyle w:val="Standard"/>
        <w:spacing w:after="0" w:line="240" w:lineRule="auto"/>
        <w:ind w:left="113" w:right="-283"/>
        <w:jc w:val="both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bookmarkStart w:id="24" w:name="ba532c22-1d17-43cc-a9dc-9c9ea6316796"/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10.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php</w:t>
      </w:r>
      <w:bookmarkEnd w:id="24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5" w:name="ba532c22-1d17-43cc-a9dc-9c9ea63167961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lbz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metodist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authors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/3/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11.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php</w:t>
      </w:r>
      <w:bookmarkEnd w:id="25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6" w:name="ba532c22-1d17-43cc-a9dc-9c9ea63167962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fcior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bookmarkEnd w:id="26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7" w:name="ba532c22-1d17-43cc-a9dc-9c9ea63167963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bookmarkEnd w:id="27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8" w:name="ba532c22-1d17-43cc-a9dc-9c9ea63167964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examer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ege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teoriya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tablicy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istinnosti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logicheskie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sxemy</w:t>
      </w:r>
      <w:bookmarkEnd w:id="28"/>
      <w:proofErr w:type="spellEnd"/>
      <w:r>
        <w:rPr>
          <w:rFonts w:ascii="Times New Roman" w:hAnsi="Times New Roman"/>
          <w:sz w:val="24"/>
          <w:szCs w:val="24"/>
          <w:lang w:val="ru-RU"/>
        </w:rPr>
        <w:br/>
      </w:r>
      <w:bookmarkStart w:id="29" w:name="ba532c22-1d17-43cc-a9dc-9c9ea63167965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https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umschool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net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library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informatika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>algebra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logiki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bookmarkEnd w:id="29"/>
      <w:r>
        <w:rPr>
          <w:rFonts w:ascii="Times New Roman" w:hAnsi="Times New Roman"/>
          <w:color w:val="333333"/>
          <w:sz w:val="24"/>
          <w:szCs w:val="24"/>
          <w:lang w:val="ru-RU"/>
        </w:rPr>
        <w:t>‌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sectPr w:rsidR="009E79FA" w:rsidRPr="009B1848">
      <w:pgSz w:w="11906" w:h="16383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5D" w:rsidRDefault="00321C5D">
      <w:r>
        <w:separator/>
      </w:r>
    </w:p>
  </w:endnote>
  <w:endnote w:type="continuationSeparator" w:id="0">
    <w:p w:rsidR="00321C5D" w:rsidRDefault="00321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">
    <w:altName w:val="Times New Roman"/>
    <w:charset w:val="00"/>
    <w:family w:val="roman"/>
    <w:pitch w:val="variable"/>
  </w:font>
  <w:font w:name="F1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5D" w:rsidRDefault="00321C5D">
      <w:r>
        <w:rPr>
          <w:color w:val="000000"/>
        </w:rPr>
        <w:separator/>
      </w:r>
    </w:p>
  </w:footnote>
  <w:footnote w:type="continuationSeparator" w:id="0">
    <w:p w:rsidR="00321C5D" w:rsidRDefault="00321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79FA"/>
    <w:rsid w:val="00207BE9"/>
    <w:rsid w:val="002762C9"/>
    <w:rsid w:val="00321C5D"/>
    <w:rsid w:val="00640E06"/>
    <w:rsid w:val="006D073F"/>
    <w:rsid w:val="006D49AA"/>
    <w:rsid w:val="00802003"/>
    <w:rsid w:val="009B1848"/>
    <w:rsid w:val="009E79FA"/>
    <w:rsid w:val="00C83F97"/>
    <w:rsid w:val="00CE12B1"/>
    <w:rsid w:val="00D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" w:eastAsia="F1" w:hAnsi="F" w:cs="F1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Standard"/>
    <w:next w:val="Standard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next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680"/>
        <w:tab w:val="right" w:pos="9360"/>
      </w:tabs>
    </w:pPr>
  </w:style>
  <w:style w:type="paragraph" w:styleId="a6">
    <w:name w:val="Normal Indent"/>
    <w:basedOn w:val="Standard"/>
    <w:pPr>
      <w:ind w:left="720"/>
    </w:pPr>
  </w:style>
  <w:style w:type="paragraph" w:styleId="a7">
    <w:name w:val="Subtitle"/>
    <w:basedOn w:val="Standard"/>
    <w:next w:val="Standard"/>
    <w:pPr>
      <w:ind w:left="86"/>
    </w:pPr>
    <w:rPr>
      <w:i/>
      <w:iCs/>
      <w:color w:val="4F81BD"/>
      <w:spacing w:val="15"/>
      <w:sz w:val="24"/>
      <w:szCs w:val="24"/>
    </w:rPr>
  </w:style>
  <w:style w:type="paragraph" w:customStyle="1" w:styleId="a8">
    <w:name w:val="Заголовок"/>
    <w:basedOn w:val="Standard"/>
    <w:next w:val="Standard"/>
    <w:pPr>
      <w:pBdr>
        <w:bottom w:val="single" w:sz="8" w:space="4" w:color="4F81BD"/>
      </w:pBdr>
      <w:spacing w:after="300"/>
    </w:pPr>
    <w:rPr>
      <w:color w:val="17365D"/>
      <w:spacing w:val="5"/>
      <w:kern w:val="3"/>
      <w:sz w:val="52"/>
      <w:szCs w:val="52"/>
    </w:rPr>
  </w:style>
  <w:style w:type="character" w:customStyle="1" w:styleId="HeaderChar">
    <w:name w:val="Header Char"/>
    <w:basedOn w:val="a0"/>
  </w:style>
  <w:style w:type="character" w:customStyle="1" w:styleId="Heading1Char">
    <w:name w:val="Heading 1 Char"/>
    <w:basedOn w:val="a0"/>
    <w:rPr>
      <w:rFonts w:ascii="F" w:eastAsia="F1" w:hAnsi="F" w:cs="F1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rPr>
      <w:rFonts w:ascii="F" w:eastAsia="F1" w:hAnsi="F" w:cs="F1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Pr>
      <w:rFonts w:ascii="F" w:eastAsia="F1" w:hAnsi="F" w:cs="F1"/>
      <w:b/>
      <w:bCs/>
      <w:color w:val="4F81BD"/>
    </w:rPr>
  </w:style>
  <w:style w:type="character" w:customStyle="1" w:styleId="Heading4Char">
    <w:name w:val="Heading 4 Char"/>
    <w:basedOn w:val="a0"/>
    <w:rPr>
      <w:rFonts w:ascii="F" w:eastAsia="F1" w:hAnsi="F" w:cs="F1"/>
      <w:b/>
      <w:bCs/>
      <w:i/>
      <w:iCs/>
      <w:color w:val="4F81BD"/>
    </w:rPr>
  </w:style>
  <w:style w:type="character" w:customStyle="1" w:styleId="SubtitleChar">
    <w:name w:val="Subtitle Char"/>
    <w:basedOn w:val="a0"/>
    <w:rPr>
      <w:rFonts w:ascii="F" w:eastAsia="F1" w:hAnsi="F" w:cs="F1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a0"/>
    <w:rPr>
      <w:rFonts w:ascii="F" w:eastAsia="F1" w:hAnsi="F" w:cs="F1"/>
      <w:color w:val="17365D"/>
      <w:spacing w:val="5"/>
      <w:kern w:val="3"/>
      <w:sz w:val="52"/>
      <w:szCs w:val="52"/>
    </w:rPr>
  </w:style>
  <w:style w:type="character" w:styleId="a9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12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1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" w:eastAsia="F1" w:hAnsi="F" w:cs="F1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Standard"/>
    <w:next w:val="Standard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Standard"/>
    <w:next w:val="Standard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Standard"/>
    <w:next w:val="Standard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next w:val="Standar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680"/>
        <w:tab w:val="right" w:pos="9360"/>
      </w:tabs>
    </w:pPr>
  </w:style>
  <w:style w:type="paragraph" w:styleId="a6">
    <w:name w:val="Normal Indent"/>
    <w:basedOn w:val="Standard"/>
    <w:pPr>
      <w:ind w:left="720"/>
    </w:pPr>
  </w:style>
  <w:style w:type="paragraph" w:styleId="a7">
    <w:name w:val="Subtitle"/>
    <w:basedOn w:val="Standard"/>
    <w:next w:val="Standard"/>
    <w:pPr>
      <w:ind w:left="86"/>
    </w:pPr>
    <w:rPr>
      <w:i/>
      <w:iCs/>
      <w:color w:val="4F81BD"/>
      <w:spacing w:val="15"/>
      <w:sz w:val="24"/>
      <w:szCs w:val="24"/>
    </w:rPr>
  </w:style>
  <w:style w:type="paragraph" w:customStyle="1" w:styleId="a8">
    <w:name w:val="Заголовок"/>
    <w:basedOn w:val="Standard"/>
    <w:next w:val="Standard"/>
    <w:pPr>
      <w:pBdr>
        <w:bottom w:val="single" w:sz="8" w:space="4" w:color="4F81BD"/>
      </w:pBdr>
      <w:spacing w:after="300"/>
    </w:pPr>
    <w:rPr>
      <w:color w:val="17365D"/>
      <w:spacing w:val="5"/>
      <w:kern w:val="3"/>
      <w:sz w:val="52"/>
      <w:szCs w:val="52"/>
    </w:rPr>
  </w:style>
  <w:style w:type="character" w:customStyle="1" w:styleId="HeaderChar">
    <w:name w:val="Header Char"/>
    <w:basedOn w:val="a0"/>
  </w:style>
  <w:style w:type="character" w:customStyle="1" w:styleId="Heading1Char">
    <w:name w:val="Heading 1 Char"/>
    <w:basedOn w:val="a0"/>
    <w:rPr>
      <w:rFonts w:ascii="F" w:eastAsia="F1" w:hAnsi="F" w:cs="F1"/>
      <w:b/>
      <w:bCs/>
      <w:color w:val="365F91"/>
      <w:sz w:val="28"/>
      <w:szCs w:val="28"/>
    </w:rPr>
  </w:style>
  <w:style w:type="character" w:customStyle="1" w:styleId="Heading2Char">
    <w:name w:val="Heading 2 Char"/>
    <w:basedOn w:val="a0"/>
    <w:rPr>
      <w:rFonts w:ascii="F" w:eastAsia="F1" w:hAnsi="F" w:cs="F1"/>
      <w:b/>
      <w:bCs/>
      <w:color w:val="4F81BD"/>
      <w:sz w:val="26"/>
      <w:szCs w:val="26"/>
    </w:rPr>
  </w:style>
  <w:style w:type="character" w:customStyle="1" w:styleId="Heading3Char">
    <w:name w:val="Heading 3 Char"/>
    <w:basedOn w:val="a0"/>
    <w:rPr>
      <w:rFonts w:ascii="F" w:eastAsia="F1" w:hAnsi="F" w:cs="F1"/>
      <w:b/>
      <w:bCs/>
      <w:color w:val="4F81BD"/>
    </w:rPr>
  </w:style>
  <w:style w:type="character" w:customStyle="1" w:styleId="Heading4Char">
    <w:name w:val="Heading 4 Char"/>
    <w:basedOn w:val="a0"/>
    <w:rPr>
      <w:rFonts w:ascii="F" w:eastAsia="F1" w:hAnsi="F" w:cs="F1"/>
      <w:b/>
      <w:bCs/>
      <w:i/>
      <w:iCs/>
      <w:color w:val="4F81BD"/>
    </w:rPr>
  </w:style>
  <w:style w:type="character" w:customStyle="1" w:styleId="SubtitleChar">
    <w:name w:val="Subtitle Char"/>
    <w:basedOn w:val="a0"/>
    <w:rPr>
      <w:rFonts w:ascii="F" w:eastAsia="F1" w:hAnsi="F" w:cs="F1"/>
      <w:i/>
      <w:iCs/>
      <w:color w:val="4F81BD"/>
      <w:spacing w:val="15"/>
      <w:sz w:val="24"/>
      <w:szCs w:val="24"/>
    </w:rPr>
  </w:style>
  <w:style w:type="character" w:customStyle="1" w:styleId="TitleChar">
    <w:name w:val="Title Char"/>
    <w:basedOn w:val="a0"/>
    <w:rPr>
      <w:rFonts w:ascii="F" w:eastAsia="F1" w:hAnsi="F" w:cs="F1"/>
      <w:color w:val="17365D"/>
      <w:spacing w:val="5"/>
      <w:kern w:val="3"/>
      <w:sz w:val="52"/>
      <w:szCs w:val="52"/>
    </w:rPr>
  </w:style>
  <w:style w:type="character" w:styleId="a9">
    <w:name w:val="Emphasis"/>
    <w:basedOn w:val="a0"/>
    <w:rPr>
      <w:i/>
      <w:i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12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1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sova.ru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bosova.ru" TargetMode="External"/><Relationship Id="rId39" Type="http://schemas.openxmlformats.org/officeDocument/2006/relationships/hyperlink" Target="https://uch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bosova.ru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uchi.ru/" TargetMode="External"/><Relationship Id="rId38" Type="http://schemas.openxmlformats.org/officeDocument/2006/relationships/hyperlink" Target="https://bosova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bosova.ru" TargetMode="External"/><Relationship Id="rId29" Type="http://schemas.openxmlformats.org/officeDocument/2006/relationships/hyperlink" Target="https://bosova.r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bosova.ru" TargetMode="External"/><Relationship Id="rId24" Type="http://schemas.openxmlformats.org/officeDocument/2006/relationships/hyperlink" Target="https://uchi.ru/" TargetMode="External"/><Relationship Id="rId32" Type="http://schemas.openxmlformats.org/officeDocument/2006/relationships/hyperlink" Target="https://bosova.ru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bosova.ru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uchi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bosova.ru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hyperlink" Target="https://uchi.ru/" TargetMode="External"/><Relationship Id="rId35" Type="http://schemas.openxmlformats.org/officeDocument/2006/relationships/hyperlink" Target="https://boso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</dc:creator>
  <cp:lastModifiedBy>Айназ Фассахова</cp:lastModifiedBy>
  <cp:revision>7</cp:revision>
  <cp:lastPrinted>2023-09-15T05:58:00Z</cp:lastPrinted>
  <dcterms:created xsi:type="dcterms:W3CDTF">2023-09-13T07:11:00Z</dcterms:created>
  <dcterms:modified xsi:type="dcterms:W3CDTF">2023-09-19T12:09:00Z</dcterms:modified>
</cp:coreProperties>
</file>