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C" w:rsidRDefault="0083132C" w:rsidP="008313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3132C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307E8C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542890" cy="3135086"/>
            <wp:effectExtent l="0" t="0" r="0" b="0"/>
            <wp:docPr id="1" name="Рисунок 1" descr="C:\Users\cab9\Desktop\история титу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9\Desktop\история титул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239" cy="31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8C" w:rsidRPr="00307E8C" w:rsidRDefault="00307E8C" w:rsidP="00307E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07E8C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307E8C" w:rsidRPr="00307E8C" w:rsidRDefault="00307E8C" w:rsidP="00307E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«Обществознание</w:t>
      </w:r>
      <w:r w:rsidRPr="00307E8C">
        <w:rPr>
          <w:rFonts w:ascii="Times New Roman" w:eastAsia="Calibri" w:hAnsi="Times New Roman" w:cs="Times New Roman"/>
          <w:b/>
          <w:color w:val="000000"/>
          <w:sz w:val="28"/>
        </w:rPr>
        <w:t>. Базовый уровень»</w:t>
      </w:r>
    </w:p>
    <w:p w:rsidR="00307E8C" w:rsidRPr="00307E8C" w:rsidRDefault="00307E8C" w:rsidP="00307E8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9</w:t>
      </w:r>
      <w:r w:rsidRPr="00307E8C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307E8C" w:rsidRPr="00307E8C" w:rsidRDefault="00307E8C" w:rsidP="00307E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E8C">
        <w:rPr>
          <w:rFonts w:ascii="Times New Roman" w:eastAsia="Calibri" w:hAnsi="Times New Roman" w:cs="Times New Roman"/>
          <w:sz w:val="24"/>
          <w:szCs w:val="24"/>
        </w:rPr>
        <w:t>Срок реализации программы</w:t>
      </w:r>
    </w:p>
    <w:p w:rsidR="00307E8C" w:rsidRPr="00307E8C" w:rsidRDefault="00307E8C" w:rsidP="00307E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E8C">
        <w:rPr>
          <w:rFonts w:ascii="Times New Roman" w:eastAsia="Calibri" w:hAnsi="Times New Roman" w:cs="Times New Roman"/>
          <w:sz w:val="24"/>
          <w:szCs w:val="24"/>
        </w:rPr>
        <w:t>(на 2023/2024 учебный год)</w:t>
      </w:r>
    </w:p>
    <w:p w:rsidR="00307E8C" w:rsidRPr="00307E8C" w:rsidRDefault="00307E8C" w:rsidP="00307E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7E8C" w:rsidRPr="00307E8C" w:rsidRDefault="00307E8C" w:rsidP="00307E8C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E8C">
        <w:rPr>
          <w:rFonts w:ascii="Times New Roman" w:eastAsia="Calibri" w:hAnsi="Times New Roman" w:cs="Times New Roman"/>
          <w:sz w:val="24"/>
          <w:szCs w:val="24"/>
        </w:rPr>
        <w:t>Составитель: Каримова Л.Т.</w:t>
      </w:r>
    </w:p>
    <w:p w:rsidR="00307E8C" w:rsidRPr="00307E8C" w:rsidRDefault="00307E8C" w:rsidP="00307E8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07E8C" w:rsidRDefault="00307E8C" w:rsidP="008313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07E8C" w:rsidRDefault="00307E8C" w:rsidP="008313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07E8C" w:rsidRDefault="00307E8C" w:rsidP="008313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07E8C" w:rsidRDefault="00307E8C" w:rsidP="00307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Тюмень 2023</w:t>
      </w:r>
      <w:bookmarkStart w:id="0" w:name="_GoBack"/>
      <w:bookmarkEnd w:id="0"/>
    </w:p>
    <w:p w:rsidR="0083132C" w:rsidRPr="0083132C" w:rsidRDefault="0083132C" w:rsidP="00831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83132C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к  рабочей программе по учебному предмету </w:t>
      </w:r>
      <w:r w:rsidRPr="0083132C">
        <w:rPr>
          <w:rFonts w:ascii="Times New Roman" w:hAnsi="Times New Roman" w:cs="Times New Roman"/>
          <w:color w:val="000000"/>
        </w:rPr>
        <w:t>«</w:t>
      </w:r>
      <w:r w:rsidRPr="0083132C">
        <w:rPr>
          <w:rFonts w:ascii="Times New Roman" w:hAnsi="Times New Roman" w:cs="Times New Roman"/>
          <w:b/>
          <w:sz w:val="28"/>
        </w:rPr>
        <w:t>Обществознание</w:t>
      </w:r>
      <w:r w:rsidRPr="0083132C">
        <w:rPr>
          <w:rFonts w:ascii="Times New Roman" w:hAnsi="Times New Roman" w:cs="Times New Roman"/>
          <w:color w:val="000000"/>
        </w:rPr>
        <w:t>».</w:t>
      </w:r>
      <w:r w:rsidRPr="0083132C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83132C" w:rsidRPr="0083132C" w:rsidRDefault="0083132C" w:rsidP="0083132C">
      <w:pPr>
        <w:shd w:val="clear" w:color="auto" w:fill="FFFFFF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3132C">
        <w:rPr>
          <w:rFonts w:ascii="Times New Roman" w:eastAsia="Calibri" w:hAnsi="Times New Roman" w:cs="Times New Roman"/>
          <w:sz w:val="28"/>
          <w:szCs w:val="24"/>
        </w:rPr>
        <w:t>Рабочая программа учебного курса по обществознанию для 9 класса составлена на основе:</w:t>
      </w:r>
    </w:p>
    <w:p w:rsidR="0083132C" w:rsidRPr="0083132C" w:rsidRDefault="0083132C" w:rsidP="0083132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3132C">
        <w:rPr>
          <w:sz w:val="24"/>
          <w:szCs w:val="24"/>
        </w:rPr>
        <w:t>Федерального государственного образовательного стандарта основного общего образования /</w:t>
      </w:r>
      <w:r w:rsidRPr="0083132C">
        <w:rPr>
          <w:bCs/>
          <w:sz w:val="24"/>
          <w:szCs w:val="24"/>
          <w:shd w:val="clear" w:color="auto" w:fill="FFFFFF"/>
        </w:rPr>
        <w:t>утв. </w:t>
      </w:r>
      <w:hyperlink r:id="rId8" w:history="1">
        <w:r w:rsidRPr="0083132C">
          <w:rPr>
            <w:rStyle w:val="a4"/>
            <w:bCs/>
            <w:sz w:val="24"/>
            <w:szCs w:val="24"/>
            <w:shd w:val="clear" w:color="auto" w:fill="FFFFFF"/>
          </w:rPr>
          <w:t>приказом</w:t>
        </w:r>
      </w:hyperlink>
      <w:r w:rsidRPr="0083132C">
        <w:rPr>
          <w:bCs/>
          <w:sz w:val="24"/>
          <w:szCs w:val="24"/>
          <w:shd w:val="clear" w:color="auto" w:fill="FFFFFF"/>
        </w:rPr>
        <w:t> Министерства образования и науки РФ от 17 декабря 2010 г. N 1897</w:t>
      </w:r>
      <w:r w:rsidRPr="0083132C">
        <w:rPr>
          <w:sz w:val="24"/>
          <w:szCs w:val="24"/>
        </w:rPr>
        <w:t xml:space="preserve">/ </w:t>
      </w:r>
    </w:p>
    <w:p w:rsidR="0083132C" w:rsidRPr="0083132C" w:rsidRDefault="0083132C" w:rsidP="0083132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3132C">
        <w:rPr>
          <w:rFonts w:eastAsia="Calibri"/>
          <w:sz w:val="24"/>
          <w:szCs w:val="24"/>
        </w:rPr>
        <w:t xml:space="preserve">примерной программы </w:t>
      </w:r>
      <w:r w:rsidRPr="0083132C">
        <w:rPr>
          <w:sz w:val="24"/>
          <w:szCs w:val="24"/>
        </w:rPr>
        <w:t>основного общего образования по обществознанию . 5 – 9 классы (базовый уровень),</w:t>
      </w:r>
    </w:p>
    <w:p w:rsidR="000232EF" w:rsidRPr="00557AFB" w:rsidRDefault="0083132C" w:rsidP="00557AFB">
      <w:pPr>
        <w:pStyle w:val="a3"/>
        <w:numPr>
          <w:ilvl w:val="0"/>
          <w:numId w:val="1"/>
        </w:numPr>
        <w:shd w:val="clear" w:color="auto" w:fill="FFFFFF"/>
        <w:rPr>
          <w:rFonts w:eastAsia="Calibri"/>
          <w:sz w:val="24"/>
          <w:szCs w:val="24"/>
        </w:rPr>
      </w:pPr>
      <w:r w:rsidRPr="0083132C">
        <w:rPr>
          <w:rFonts w:eastAsia="Calibri"/>
          <w:sz w:val="24"/>
          <w:szCs w:val="24"/>
        </w:rPr>
        <w:t xml:space="preserve"> программы курса “Обществознание” для обучающихся 5 – 9 х классов общеобразовательных учреждений под редакцией Л.Н. Боголюбова к предметной линии учебников Л.Н. Боголюбова. Л.Ф. Ивановой </w:t>
      </w:r>
    </w:p>
    <w:p w:rsidR="00557AFB" w:rsidRPr="00557AFB" w:rsidRDefault="00557AFB" w:rsidP="00557AFB">
      <w:pPr>
        <w:pStyle w:val="a3"/>
        <w:shd w:val="clear" w:color="auto" w:fill="FFFFFF"/>
        <w:rPr>
          <w:rFonts w:eastAsia="Calibri"/>
          <w:sz w:val="24"/>
          <w:szCs w:val="24"/>
        </w:rPr>
      </w:pPr>
    </w:p>
    <w:p w:rsidR="0083132C" w:rsidRPr="0083132C" w:rsidRDefault="0083132C" w:rsidP="00831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обществознания в 9 классе  на базовом уровне. По учебному плану образовательного учреждения М</w:t>
      </w:r>
      <w:r w:rsidR="000232EF">
        <w:rPr>
          <w:rFonts w:ascii="Times New Roman" w:hAnsi="Times New Roman" w:cs="Times New Roman"/>
          <w:sz w:val="24"/>
          <w:szCs w:val="24"/>
        </w:rPr>
        <w:t>АОУ СОШ 32 города Тюмени на 2022-2023</w:t>
      </w:r>
      <w:r w:rsidRPr="0083132C">
        <w:rPr>
          <w:rFonts w:ascii="Times New Roman" w:hAnsi="Times New Roman" w:cs="Times New Roman"/>
          <w:sz w:val="24"/>
          <w:szCs w:val="24"/>
        </w:rPr>
        <w:t xml:space="preserve"> учебный год, на изучение обществознания  </w:t>
      </w:r>
      <w:r>
        <w:rPr>
          <w:rFonts w:ascii="Times New Roman" w:hAnsi="Times New Roman" w:cs="Times New Roman"/>
          <w:sz w:val="24"/>
          <w:szCs w:val="24"/>
        </w:rPr>
        <w:t>в 9</w:t>
      </w:r>
      <w:r w:rsidRPr="0083132C">
        <w:rPr>
          <w:rFonts w:ascii="Times New Roman" w:hAnsi="Times New Roman" w:cs="Times New Roman"/>
          <w:sz w:val="24"/>
          <w:szCs w:val="24"/>
        </w:rPr>
        <w:t xml:space="preserve"> классе  отводится 34 часа в год из расчета 1 час в неделю.</w:t>
      </w:r>
    </w:p>
    <w:p w:rsidR="0083132C" w:rsidRPr="0083132C" w:rsidRDefault="0083132C" w:rsidP="0083132C">
      <w:pPr>
        <w:rPr>
          <w:rFonts w:ascii="Times New Roman" w:hAnsi="Times New Roman" w:cs="Times New Roman"/>
          <w:sz w:val="28"/>
          <w:szCs w:val="24"/>
        </w:rPr>
      </w:pPr>
      <w:r w:rsidRPr="0083132C">
        <w:rPr>
          <w:rFonts w:ascii="Times New Roman" w:hAnsi="Times New Roman" w:cs="Times New Roman"/>
          <w:sz w:val="28"/>
          <w:szCs w:val="24"/>
        </w:rPr>
        <w:t>Планируемые результаты освоения курса «Обществознание» по итогам обучения в 9 классе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3132C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3132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83132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32C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132C">
        <w:rPr>
          <w:rFonts w:ascii="Times New Roman" w:hAnsi="Times New Roman" w:cs="Times New Roman"/>
          <w:b/>
          <w:sz w:val="24"/>
          <w:szCs w:val="24"/>
        </w:rPr>
        <w:t xml:space="preserve"> резуль</w:t>
      </w:r>
      <w:r w:rsidRPr="0083132C">
        <w:rPr>
          <w:rFonts w:ascii="Times New Roman" w:hAnsi="Times New Roman" w:cs="Times New Roman"/>
          <w:sz w:val="24"/>
          <w:szCs w:val="24"/>
        </w:rPr>
        <w:t xml:space="preserve">таты изучения курса обществознания выпускниками основной школы проявляются </w:t>
      </w:r>
      <w:proofErr w:type="gramStart"/>
      <w:r w:rsidRPr="008313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3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3132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3132C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3132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3132C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3132C" w:rsidRPr="0083132C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83132C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83132C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</w:t>
      </w:r>
      <w:r>
        <w:rPr>
          <w:rFonts w:ascii="Times New Roman" w:hAnsi="Times New Roman" w:cs="Times New Roman"/>
          <w:sz w:val="24"/>
          <w:szCs w:val="24"/>
        </w:rPr>
        <w:t xml:space="preserve">ам и правилам ведения диалога;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31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132C">
        <w:rPr>
          <w:rFonts w:ascii="Times New Roman" w:hAnsi="Times New Roman" w:cs="Times New Roman"/>
          <w:sz w:val="24"/>
          <w:szCs w:val="24"/>
        </w:rPr>
        <w:t>: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– использование элементов причинно-следственного анализа;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– исследование несложных реальных связей и зависимостей;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– определение сущностных характеристик изучаемого объекта; выбор верных критериев для сравнения, сопоставления, оценки объектов; – поиск и извлечение нужной информации по заданной теме в адаптированных источниках различного типа;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–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– подкрепление изученных положений конкретными примерами;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–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– определение собственного отношения к явлениям современной жизни, формулирование своей точки зрения.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3132C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 познавательной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сферах и областях общественной жизни, механизмах и регуляторах деятельности людей;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учащимися старшего подросткового возраста основных социальных ролей в пределах своей дееспособности;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lastRenderedPageBreak/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</w:t>
      </w:r>
      <w:r>
        <w:rPr>
          <w:rFonts w:ascii="Times New Roman" w:hAnsi="Times New Roman" w:cs="Times New Roman"/>
          <w:sz w:val="24"/>
          <w:szCs w:val="24"/>
        </w:rPr>
        <w:t xml:space="preserve">ретизировать имеющиеся данные, </w:t>
      </w:r>
      <w:r w:rsidRPr="0083132C">
        <w:rPr>
          <w:rFonts w:ascii="Times New Roman" w:hAnsi="Times New Roman" w:cs="Times New Roman"/>
          <w:sz w:val="24"/>
          <w:szCs w:val="24"/>
        </w:rPr>
        <w:t xml:space="preserve"> соотносить их с собственными знаниями); давать оценку общественным явлениям, исходя из одобряемых в современном российском обществе социальных ценностей; ценностно-мотивационной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 и гражданственность; трудовой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общества; эстетической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 • понимание роли искусства в становлении личности и в жизни общества; коммуникативной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3132C" w:rsidRPr="0083132C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rFonts w:ascii="Times New Roman" w:hAnsi="Times New Roman" w:cs="Times New Roman"/>
          <w:sz w:val="24"/>
          <w:szCs w:val="24"/>
        </w:rPr>
        <w:t xml:space="preserve">ргументы, оценочные суждения;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понимание значения коммуникации в межличностном общении; 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• знакомство с отдельными приёмами и техниками преодоления конфликтов. </w:t>
      </w:r>
    </w:p>
    <w:p w:rsidR="0083132C" w:rsidRDefault="0083132C" w:rsidP="008313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3132C" w:rsidRPr="00522626" w:rsidRDefault="0083132C" w:rsidP="008313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3132C" w:rsidRPr="0083132C" w:rsidRDefault="0083132C" w:rsidP="0083132C">
      <w:pPr>
        <w:jc w:val="center"/>
        <w:rPr>
          <w:rFonts w:ascii="Times New Roman" w:hAnsi="Times New Roman" w:cs="Times New Roman"/>
          <w:sz w:val="32"/>
          <w:szCs w:val="24"/>
        </w:rPr>
      </w:pPr>
      <w:r w:rsidRPr="0083132C">
        <w:rPr>
          <w:rFonts w:ascii="Times New Roman" w:hAnsi="Times New Roman" w:cs="Times New Roman"/>
          <w:sz w:val="28"/>
          <w:szCs w:val="24"/>
        </w:rPr>
        <w:t>Содержание курса «Обществознание» в 9 классе</w:t>
      </w:r>
    </w:p>
    <w:p w:rsidR="0083132C" w:rsidRPr="0083132C" w:rsidRDefault="0083132C">
      <w:pPr>
        <w:rPr>
          <w:rFonts w:ascii="Times New Roman" w:hAnsi="Times New Roman" w:cs="Times New Roman"/>
          <w:b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sz w:val="24"/>
          <w:szCs w:val="24"/>
        </w:rPr>
        <w:t>Политика -11ч</w:t>
      </w:r>
    </w:p>
    <w:p w:rsidR="0083132C" w:rsidRPr="00F91EE5" w:rsidRDefault="0083132C" w:rsidP="00557AFB">
      <w:pPr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 </w:t>
      </w:r>
      <w:r w:rsidRPr="0083132C">
        <w:rPr>
          <w:rFonts w:ascii="Times New Roman" w:hAnsi="Times New Roman" w:cs="Times New Roman"/>
          <w:b/>
          <w:color w:val="4F81BD"/>
          <w:sz w:val="24"/>
          <w:szCs w:val="24"/>
        </w:rPr>
        <w:t>АЗ</w:t>
      </w:r>
      <w:r w:rsidRPr="0083132C">
        <w:rPr>
          <w:rFonts w:ascii="Times New Roman" w:hAnsi="Times New Roman" w:cs="Times New Roman"/>
          <w:color w:val="4F81BD"/>
          <w:sz w:val="24"/>
          <w:szCs w:val="24"/>
        </w:rPr>
        <w:t>. Государство и человек: конфликт интересов.</w:t>
      </w:r>
      <w:r w:rsidRPr="0083132C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АЗ.</w:t>
      </w:r>
      <w:r w:rsidRPr="0083132C">
        <w:rPr>
          <w:rFonts w:ascii="Times New Roman" w:hAnsi="Times New Roman" w:cs="Times New Roman"/>
          <w:color w:val="4F81BD"/>
          <w:sz w:val="24"/>
          <w:szCs w:val="24"/>
        </w:rPr>
        <w:t xml:space="preserve"> Как решать проблему коррупции?</w:t>
      </w:r>
    </w:p>
    <w:p w:rsidR="0083132C" w:rsidRPr="0083132C" w:rsidRDefault="0083132C">
      <w:pPr>
        <w:rPr>
          <w:rFonts w:ascii="Times New Roman" w:hAnsi="Times New Roman" w:cs="Times New Roman"/>
          <w:b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>Раздел II. Гражданин и государство-7ч.</w:t>
      </w:r>
    </w:p>
    <w:p w:rsidR="0083132C" w:rsidRPr="00522626" w:rsidRDefault="0083132C">
      <w:pPr>
        <w:rPr>
          <w:rFonts w:ascii="Times New Roman" w:hAnsi="Times New Roman" w:cs="Times New Roman"/>
          <w:sz w:val="24"/>
          <w:szCs w:val="24"/>
        </w:rPr>
      </w:pPr>
      <w:r w:rsidRPr="0083132C">
        <w:rPr>
          <w:rFonts w:ascii="Times New Roman" w:hAnsi="Times New Roman" w:cs="Times New Roman"/>
          <w:sz w:val="24"/>
          <w:szCs w:val="24"/>
        </w:rPr>
        <w:t xml:space="preserve"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  — глава государства. Законодательная и представительная власть в РФ. Правительство РФ  — высший орган исполнительной власти в стране. Субъекты Российской Федерации. 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 </w:t>
      </w:r>
      <w:r w:rsidRPr="0083132C">
        <w:rPr>
          <w:rFonts w:ascii="Times New Roman" w:hAnsi="Times New Roman" w:cs="Times New Roman"/>
          <w:b/>
          <w:color w:val="FF0000"/>
          <w:sz w:val="24"/>
          <w:szCs w:val="24"/>
        </w:rPr>
        <w:t>ФГ</w:t>
      </w:r>
      <w:r w:rsidRPr="0083132C">
        <w:rPr>
          <w:rFonts w:ascii="Times New Roman" w:hAnsi="Times New Roman" w:cs="Times New Roman"/>
          <w:color w:val="FF0000"/>
          <w:sz w:val="24"/>
          <w:szCs w:val="24"/>
        </w:rPr>
        <w:t>. Финансовая безопасность</w:t>
      </w:r>
    </w:p>
    <w:p w:rsidR="0083132C" w:rsidRPr="00522626" w:rsidRDefault="0083132C">
      <w:pPr>
        <w:rPr>
          <w:rFonts w:ascii="Times New Roman" w:hAnsi="Times New Roman" w:cs="Times New Roman"/>
          <w:b/>
          <w:sz w:val="24"/>
          <w:szCs w:val="24"/>
        </w:rPr>
      </w:pPr>
      <w:r w:rsidRPr="0083132C">
        <w:rPr>
          <w:rFonts w:ascii="Times New Roman" w:hAnsi="Times New Roman" w:cs="Times New Roman"/>
          <w:b/>
          <w:sz w:val="24"/>
          <w:szCs w:val="24"/>
        </w:rPr>
        <w:t>Раздел III. Основы российского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5226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8313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132C" w:rsidRDefault="0083132C" w:rsidP="0083132C">
      <w:pPr>
        <w:ind w:firstLine="709"/>
        <w:jc w:val="both"/>
      </w:pPr>
      <w:r w:rsidRPr="0083132C">
        <w:rPr>
          <w:rFonts w:ascii="Times New Roman" w:hAnsi="Times New Roman" w:cs="Times New Roman"/>
          <w:sz w:val="24"/>
          <w:szCs w:val="24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Виды договоров. Гражданская дееспособность несовершеннолетних. Защита прав потребителей. Способы </w:t>
      </w:r>
      <w:r w:rsidRPr="0083132C">
        <w:rPr>
          <w:rFonts w:ascii="Times New Roman" w:hAnsi="Times New Roman" w:cs="Times New Roman"/>
          <w:sz w:val="24"/>
          <w:szCs w:val="24"/>
        </w:rPr>
        <w:lastRenderedPageBreak/>
        <w:t>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инистративные правоотношения. </w:t>
      </w:r>
      <w:r w:rsidRPr="0083132C">
        <w:rPr>
          <w:rFonts w:ascii="Times New Roman" w:hAnsi="Times New Roman" w:cs="Times New Roman"/>
          <w:sz w:val="24"/>
          <w:szCs w:val="24"/>
        </w:rPr>
        <w:t xml:space="preserve">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</w:t>
      </w:r>
      <w:r>
        <w:rPr>
          <w:rFonts w:ascii="Times New Roman" w:hAnsi="Times New Roman" w:cs="Times New Roman"/>
          <w:sz w:val="24"/>
          <w:szCs w:val="24"/>
        </w:rPr>
        <w:t>Уголовная ответственность  несо</w:t>
      </w:r>
      <w:r w:rsidRPr="0083132C">
        <w:rPr>
          <w:rFonts w:ascii="Times New Roman" w:hAnsi="Times New Roman" w:cs="Times New Roman"/>
          <w:sz w:val="24"/>
          <w:szCs w:val="24"/>
        </w:rPr>
        <w:t>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 период вооружённых конфликтов. Законодательство в сфере образования. Получение образования  — и право, и обязанность.</w:t>
      </w:r>
      <w:r w:rsidRPr="0083132C">
        <w:rPr>
          <w:b/>
          <w:color w:val="FF0000"/>
        </w:rPr>
        <w:t xml:space="preserve"> </w:t>
      </w:r>
      <w:r w:rsidRPr="00397E9D">
        <w:rPr>
          <w:b/>
          <w:color w:val="FF0000"/>
        </w:rPr>
        <w:t>ФГ.</w:t>
      </w:r>
      <w:r>
        <w:rPr>
          <w:color w:val="FF0000"/>
        </w:rPr>
        <w:t xml:space="preserve"> </w:t>
      </w:r>
      <w:r w:rsidRPr="00702401">
        <w:rPr>
          <w:i/>
          <w:color w:val="FF0000"/>
        </w:rPr>
        <w:t>Защита прав потребителя.</w:t>
      </w:r>
      <w:r>
        <w:t xml:space="preserve">  </w:t>
      </w:r>
      <w:r w:rsidRPr="00613B38">
        <w:rPr>
          <w:color w:val="0070C0"/>
        </w:rPr>
        <w:t xml:space="preserve">АЗ. Преимущество соблюдения законов.   </w:t>
      </w:r>
      <w:r>
        <w:t xml:space="preserve">  </w:t>
      </w:r>
    </w:p>
    <w:p w:rsidR="0083132C" w:rsidRPr="0083132C" w:rsidRDefault="0083132C">
      <w:pPr>
        <w:rPr>
          <w:rFonts w:ascii="Times New Roman" w:hAnsi="Times New Roman" w:cs="Times New Roman"/>
          <w:sz w:val="24"/>
          <w:szCs w:val="24"/>
        </w:rPr>
      </w:pPr>
    </w:p>
    <w:p w:rsidR="0083132C" w:rsidRDefault="0083132C" w:rsidP="0083132C">
      <w:pPr>
        <w:pStyle w:val="2"/>
        <w:jc w:val="left"/>
        <w:rPr>
          <w:b w:val="0"/>
          <w:sz w:val="28"/>
          <w:szCs w:val="24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                                                                                               </w:t>
      </w:r>
      <w:r w:rsidRPr="0083132C">
        <w:rPr>
          <w:b w:val="0"/>
          <w:sz w:val="28"/>
          <w:szCs w:val="24"/>
        </w:rPr>
        <w:t>Тематическое планирование</w:t>
      </w:r>
    </w:p>
    <w:p w:rsidR="0083132C" w:rsidRDefault="0083132C" w:rsidP="0083132C">
      <w:pPr>
        <w:pStyle w:val="2"/>
        <w:jc w:val="left"/>
        <w:rPr>
          <w:sz w:val="28"/>
          <w:szCs w:val="24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                             </w:t>
      </w:r>
      <w:r>
        <w:rPr>
          <w:sz w:val="28"/>
          <w:szCs w:val="24"/>
        </w:rPr>
        <w:t xml:space="preserve">                      </w:t>
      </w:r>
    </w:p>
    <w:p w:rsidR="0083132C" w:rsidRDefault="0083132C" w:rsidP="0083132C">
      <w:pPr>
        <w:pStyle w:val="2"/>
        <w:jc w:val="left"/>
        <w:rPr>
          <w:sz w:val="28"/>
          <w:szCs w:val="24"/>
        </w:rPr>
      </w:pPr>
    </w:p>
    <w:tbl>
      <w:tblPr>
        <w:tblStyle w:val="a5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169"/>
        <w:gridCol w:w="8688"/>
        <w:gridCol w:w="4929"/>
      </w:tblGrid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492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92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Политика.</w:t>
            </w:r>
          </w:p>
          <w:p w:rsidR="0083132C" w:rsidRPr="0083132C" w:rsidRDefault="0083132C" w:rsidP="0083132C">
            <w:pPr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  <w:t>АЗ</w:t>
            </w:r>
            <w:r w:rsidRPr="0083132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. Государство и человек: конфликт интересов.</w:t>
            </w:r>
          </w:p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  <w:t>АЗ.</w:t>
            </w:r>
            <w:r w:rsidRPr="0083132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Как решать проблему коррупции?</w:t>
            </w:r>
          </w:p>
        </w:tc>
        <w:tc>
          <w:tcPr>
            <w:tcW w:w="492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11ч.</w:t>
            </w:r>
          </w:p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val="en-US"/>
              </w:rPr>
              <w:t>3</w:t>
            </w:r>
            <w:r w:rsidRPr="0083132C"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  <w:t xml:space="preserve"> урок</w:t>
            </w:r>
          </w:p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/>
                <w:sz w:val="24"/>
                <w:szCs w:val="24"/>
                <w:lang w:val="en-US"/>
              </w:rPr>
              <w:t>6</w:t>
            </w:r>
            <w:r w:rsidRPr="0083132C"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  <w:t xml:space="preserve"> урок</w:t>
            </w:r>
          </w:p>
        </w:tc>
      </w:tr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государство.</w:t>
            </w:r>
          </w:p>
          <w:p w:rsidR="0083132C" w:rsidRPr="0083132C" w:rsidRDefault="0083132C" w:rsidP="00831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ФГ</w:t>
            </w:r>
            <w:r w:rsidRPr="0083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83132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Финансовая безопасность.</w:t>
            </w:r>
            <w:r w:rsidRPr="0083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  <w:p w:rsidR="0083132C" w:rsidRPr="0083132C" w:rsidRDefault="0083132C" w:rsidP="0083132C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</w:t>
            </w:r>
            <w:r w:rsidRPr="0083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урок</w:t>
            </w:r>
          </w:p>
          <w:p w:rsidR="0083132C" w:rsidRPr="0083132C" w:rsidRDefault="0083132C" w:rsidP="008313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законодательства.</w:t>
            </w:r>
          </w:p>
          <w:p w:rsidR="0083132C" w:rsidRPr="0083132C" w:rsidRDefault="0083132C" w:rsidP="008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ФГ. </w:t>
            </w:r>
            <w:r w:rsidRPr="0083132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Защита прав потребителя.</w:t>
            </w: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132C" w:rsidRPr="0083132C" w:rsidRDefault="0083132C" w:rsidP="0083132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АЗ. Преимущество соблюдения законов.   </w:t>
            </w:r>
          </w:p>
        </w:tc>
        <w:tc>
          <w:tcPr>
            <w:tcW w:w="492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урок</w:t>
            </w:r>
          </w:p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 урок</w:t>
            </w:r>
          </w:p>
        </w:tc>
      </w:tr>
      <w:tr w:rsidR="0083132C" w:rsidTr="0083132C">
        <w:tc>
          <w:tcPr>
            <w:tcW w:w="1169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688" w:type="dxa"/>
          </w:tcPr>
          <w:p w:rsidR="0083132C" w:rsidRPr="0083132C" w:rsidRDefault="0083132C" w:rsidP="0083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4929" w:type="dxa"/>
          </w:tcPr>
          <w:p w:rsidR="0083132C" w:rsidRPr="0083132C" w:rsidRDefault="0083132C" w:rsidP="0083132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2C" w:rsidRDefault="0083132C" w:rsidP="0083132C">
      <w:pPr>
        <w:pStyle w:val="2"/>
        <w:jc w:val="left"/>
        <w:rPr>
          <w:sz w:val="28"/>
          <w:szCs w:val="24"/>
        </w:rPr>
      </w:pPr>
    </w:p>
    <w:p w:rsidR="0083132C" w:rsidRDefault="0083132C" w:rsidP="0083132C">
      <w:pPr>
        <w:pStyle w:val="2"/>
        <w:jc w:val="left"/>
        <w:rPr>
          <w:sz w:val="28"/>
          <w:szCs w:val="24"/>
        </w:rPr>
      </w:pPr>
    </w:p>
    <w:p w:rsidR="0083132C" w:rsidRDefault="0083132C" w:rsidP="0083132C">
      <w:pPr>
        <w:pStyle w:val="2"/>
        <w:jc w:val="left"/>
        <w:rPr>
          <w:sz w:val="28"/>
          <w:szCs w:val="24"/>
        </w:rPr>
      </w:pPr>
    </w:p>
    <w:p w:rsidR="0083132C" w:rsidRDefault="0083132C" w:rsidP="0083132C">
      <w:pP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83132C" w:rsidRPr="0083132C" w:rsidRDefault="0083132C" w:rsidP="008313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32C" w:rsidRPr="00744D26" w:rsidRDefault="009E0EC5" w:rsidP="008313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83132C" w:rsidRPr="00831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Календарно- темати</w:t>
      </w:r>
      <w:r w:rsidR="00557AFB">
        <w:rPr>
          <w:rFonts w:ascii="Times New Roman" w:hAnsi="Times New Roman" w:cs="Times New Roman"/>
          <w:b/>
          <w:sz w:val="28"/>
          <w:szCs w:val="28"/>
          <w:lang w:eastAsia="ru-RU"/>
        </w:rPr>
        <w:t>ческое планирование.9 класс.202</w:t>
      </w:r>
      <w:r w:rsidR="00744D2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57AFB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744D2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Style w:val="-1"/>
        <w:tblpPr w:leftFromText="180" w:rightFromText="180" w:vertAnchor="text" w:horzAnchor="margin" w:tblpY="1071"/>
        <w:tblW w:w="15118" w:type="dxa"/>
        <w:tblLayout w:type="fixed"/>
        <w:tblLook w:val="04A0" w:firstRow="1" w:lastRow="0" w:firstColumn="1" w:lastColumn="0" w:noHBand="0" w:noVBand="1"/>
      </w:tblPr>
      <w:tblGrid>
        <w:gridCol w:w="695"/>
        <w:gridCol w:w="3236"/>
        <w:gridCol w:w="910"/>
        <w:gridCol w:w="54"/>
        <w:gridCol w:w="797"/>
        <w:gridCol w:w="425"/>
        <w:gridCol w:w="425"/>
        <w:gridCol w:w="851"/>
        <w:gridCol w:w="850"/>
        <w:gridCol w:w="6875"/>
      </w:tblGrid>
      <w:tr w:rsidR="0083132C" w:rsidRPr="00034866" w:rsidTr="00831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5" w:type="dxa"/>
            <w:vMerge w:val="restart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 w:val="restart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34866">
              <w:rPr>
                <w:b/>
                <w:sz w:val="24"/>
                <w:szCs w:val="24"/>
              </w:rPr>
              <w:t>Кол</w:t>
            </w:r>
            <w:proofErr w:type="gramStart"/>
            <w:r w:rsidRPr="00034866">
              <w:rPr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3308" w:type="dxa"/>
            <w:gridSpan w:val="5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  <w:r w:rsidRPr="0003486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15" w:type="dxa"/>
            <w:vMerge w:val="restart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  <w:r w:rsidRPr="00034866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132C" w:rsidRPr="00034866" w:rsidTr="0083132C">
        <w:trPr>
          <w:trHeight w:val="28"/>
        </w:trPr>
        <w:tc>
          <w:tcPr>
            <w:tcW w:w="635" w:type="dxa"/>
            <w:vMerge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  <w:r w:rsidRPr="00034866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086" w:type="dxa"/>
            <w:gridSpan w:val="3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  <w:r w:rsidRPr="00034866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6815" w:type="dxa"/>
            <w:vMerge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</w:tr>
      <w:tr w:rsidR="0083132C" w:rsidRPr="00D27699" w:rsidTr="0083132C">
        <w:tc>
          <w:tcPr>
            <w:tcW w:w="15038" w:type="dxa"/>
            <w:gridSpan w:val="10"/>
          </w:tcPr>
          <w:p w:rsidR="0083132C" w:rsidRPr="00D27699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132C" w:rsidRPr="00034866" w:rsidTr="0083132C">
        <w:tc>
          <w:tcPr>
            <w:tcW w:w="635" w:type="dxa"/>
          </w:tcPr>
          <w:p w:rsidR="0083132C" w:rsidRPr="00034866" w:rsidRDefault="0083132C" w:rsidP="0083132C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83132C" w:rsidRPr="00034866" w:rsidRDefault="0083132C" w:rsidP="0083132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3132C" w:rsidRDefault="0083132C" w:rsidP="0083132C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gridSpan w:val="2"/>
          </w:tcPr>
          <w:p w:rsidR="0083132C" w:rsidRPr="00AB3715" w:rsidRDefault="0083132C" w:rsidP="0083132C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</w:tcPr>
          <w:p w:rsidR="0083132C" w:rsidRPr="00AB3715" w:rsidRDefault="0083132C" w:rsidP="0083132C">
            <w:pPr>
              <w:rPr>
                <w:szCs w:val="24"/>
              </w:rPr>
            </w:pPr>
          </w:p>
        </w:tc>
        <w:tc>
          <w:tcPr>
            <w:tcW w:w="811" w:type="dxa"/>
          </w:tcPr>
          <w:p w:rsidR="0083132C" w:rsidRPr="00AB3715" w:rsidRDefault="0083132C" w:rsidP="0083132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83132C" w:rsidRPr="00AB3715" w:rsidRDefault="0083132C" w:rsidP="0083132C">
            <w:pPr>
              <w:rPr>
                <w:szCs w:val="24"/>
              </w:rPr>
            </w:pPr>
          </w:p>
        </w:tc>
        <w:tc>
          <w:tcPr>
            <w:tcW w:w="6815" w:type="dxa"/>
          </w:tcPr>
          <w:p w:rsidR="0083132C" w:rsidRPr="00034866" w:rsidRDefault="0083132C" w:rsidP="0083132C">
            <w:pPr>
              <w:rPr>
                <w:sz w:val="24"/>
                <w:szCs w:val="24"/>
              </w:rPr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 xml:space="preserve">  Вводный урок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0F4F20" w:rsidRDefault="000F4F20" w:rsidP="00522626">
            <w:pPr>
              <w:rPr>
                <w:sz w:val="24"/>
                <w:szCs w:val="24"/>
                <w:lang w:val="en-US"/>
              </w:rPr>
            </w:pPr>
          </w:p>
          <w:p w:rsidR="00522626" w:rsidRPr="000F4F20" w:rsidRDefault="00744D26" w:rsidP="000F4F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0F4F20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  <w:r w:rsidRPr="0083132C">
              <w:t>• Вспомнить основные итоги прошлого года обучения. • Познакомиться с основным содержанием курса 9  класса. • Наметить перспективу совершенствования умений и навыков в процессе учебной деятельности. • Определить основные требования к результатам обучения и критерии успешной работы учащихся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b/>
                <w:sz w:val="24"/>
                <w:szCs w:val="24"/>
              </w:rPr>
            </w:pPr>
            <w:r w:rsidRPr="0083132C">
              <w:rPr>
                <w:b/>
                <w:sz w:val="24"/>
                <w:szCs w:val="24"/>
              </w:rPr>
              <w:t xml:space="preserve">Раздел </w:t>
            </w:r>
            <w:r w:rsidRPr="0083132C">
              <w:rPr>
                <w:b/>
                <w:sz w:val="24"/>
                <w:szCs w:val="24"/>
                <w:lang w:val="en-US"/>
              </w:rPr>
              <w:t>I</w:t>
            </w:r>
            <w:r w:rsidRPr="0083132C">
              <w:rPr>
                <w:b/>
                <w:sz w:val="24"/>
                <w:szCs w:val="24"/>
              </w:rPr>
              <w:t xml:space="preserve">. Политика.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Политика и власть.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0F4F20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rPr>
                <w:rStyle w:val="fontstyle01"/>
                <w:rFonts w:ascii="Times New Roman" w:hAnsi="Times New Roman"/>
              </w:rPr>
              <w:t xml:space="preserve">• </w:t>
            </w:r>
            <w:r w:rsidRPr="0083132C">
              <w:rPr>
                <w:rStyle w:val="fontstyle21"/>
                <w:rFonts w:ascii="Times New Roman" w:hAnsi="Times New Roman"/>
              </w:rPr>
              <w:t xml:space="preserve">Характеризовать </w:t>
            </w:r>
            <w:r w:rsidRPr="0083132C">
              <w:rPr>
                <w:rStyle w:val="fontstyle01"/>
                <w:rFonts w:ascii="Times New Roman" w:hAnsi="Times New Roman"/>
              </w:rPr>
              <w:t>власть и</w:t>
            </w:r>
            <w:r w:rsidRPr="0083132C">
              <w:rPr>
                <w:color w:val="221F1F"/>
                <w:sz w:val="22"/>
                <w:szCs w:val="22"/>
              </w:rPr>
              <w:br/>
            </w:r>
            <w:r w:rsidRPr="0083132C">
              <w:rPr>
                <w:rStyle w:val="fontstyle01"/>
                <w:rFonts w:ascii="Times New Roman" w:hAnsi="Times New Roman"/>
              </w:rPr>
              <w:t>политику как социальные явления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Государство.</w:t>
            </w:r>
          </w:p>
          <w:p w:rsidR="00522626" w:rsidRPr="0083132C" w:rsidRDefault="00522626" w:rsidP="00522626">
            <w:pPr>
              <w:jc w:val="both"/>
              <w:rPr>
                <w:color w:val="4F81BD"/>
                <w:sz w:val="24"/>
                <w:szCs w:val="24"/>
              </w:rPr>
            </w:pPr>
            <w:r w:rsidRPr="0083132C">
              <w:rPr>
                <w:b/>
                <w:color w:val="4F81BD"/>
                <w:sz w:val="24"/>
                <w:szCs w:val="24"/>
              </w:rPr>
              <w:t>АЗ</w:t>
            </w:r>
            <w:r w:rsidRPr="0083132C">
              <w:rPr>
                <w:color w:val="4F81BD"/>
                <w:sz w:val="24"/>
                <w:szCs w:val="24"/>
              </w:rPr>
              <w:t>. Государство и человек: конфликт интересов.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0F4F20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rPr>
                <w:rStyle w:val="fontstyle01"/>
                <w:rFonts w:ascii="Times New Roman" w:hAnsi="Times New Roman"/>
              </w:rPr>
              <w:t xml:space="preserve">• </w:t>
            </w:r>
            <w:r w:rsidRPr="0083132C">
              <w:rPr>
                <w:rStyle w:val="fontstyle21"/>
                <w:rFonts w:ascii="Times New Roman" w:hAnsi="Times New Roman"/>
              </w:rPr>
              <w:t xml:space="preserve">Раскрывать </w:t>
            </w:r>
            <w:r w:rsidRPr="0083132C">
              <w:rPr>
                <w:rStyle w:val="fontstyle01"/>
                <w:rFonts w:ascii="Times New Roman" w:hAnsi="Times New Roman"/>
              </w:rPr>
              <w:t>признаки суверенитета.</w:t>
            </w:r>
            <w:r w:rsidRPr="0083132C">
              <w:rPr>
                <w:color w:val="221F1F"/>
                <w:sz w:val="22"/>
                <w:szCs w:val="22"/>
              </w:rPr>
              <w:br/>
            </w:r>
            <w:r w:rsidRPr="0083132C">
              <w:rPr>
                <w:rStyle w:val="fontstyle01"/>
                <w:rFonts w:ascii="Times New Roman" w:hAnsi="Times New Roman"/>
              </w:rPr>
              <w:t xml:space="preserve">• </w:t>
            </w:r>
            <w:r w:rsidRPr="0083132C">
              <w:rPr>
                <w:rStyle w:val="fontstyle21"/>
                <w:rFonts w:ascii="Times New Roman" w:hAnsi="Times New Roman"/>
              </w:rPr>
              <w:t xml:space="preserve">Различать </w:t>
            </w:r>
            <w:r w:rsidRPr="0083132C">
              <w:rPr>
                <w:rStyle w:val="fontstyle01"/>
                <w:rFonts w:ascii="Times New Roman" w:hAnsi="Times New Roman"/>
              </w:rPr>
              <w:t>формы правления</w:t>
            </w:r>
            <w:r w:rsidRPr="0083132C">
              <w:rPr>
                <w:color w:val="221F1F"/>
                <w:sz w:val="22"/>
                <w:szCs w:val="22"/>
              </w:rPr>
              <w:br/>
            </w:r>
            <w:r w:rsidRPr="0083132C">
              <w:rPr>
                <w:rStyle w:val="fontstyle01"/>
                <w:rFonts w:ascii="Times New Roman" w:hAnsi="Times New Roman"/>
              </w:rPr>
              <w:t>и государственного устройства</w:t>
            </w:r>
            <w:r w:rsidRPr="0083132C">
              <w:t xml:space="preserve"> 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Политические режимы.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</w:tcPr>
          <w:p w:rsidR="00522626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F4F20">
              <w:rPr>
                <w:sz w:val="24"/>
                <w:szCs w:val="24"/>
                <w:lang w:val="en-US"/>
              </w:rPr>
              <w:t>.09</w:t>
            </w:r>
          </w:p>
          <w:p w:rsidR="000F4F20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0F4F20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t xml:space="preserve">С о </w:t>
            </w:r>
            <w:proofErr w:type="gramStart"/>
            <w:r w:rsidRPr="0083132C">
              <w:t>п</w:t>
            </w:r>
            <w:proofErr w:type="gramEnd"/>
            <w:r w:rsidRPr="0083132C">
              <w:t xml:space="preserve"> о с т а в л я т ь      р а з л и ч н ы е     т и п ы    политических режимов.. Называть и раскрывать основные принципы демократического государства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Правовое государство.</w:t>
            </w:r>
          </w:p>
          <w:p w:rsidR="00522626" w:rsidRPr="0083132C" w:rsidRDefault="00522626" w:rsidP="00522626">
            <w:pPr>
              <w:jc w:val="both"/>
              <w:rPr>
                <w:color w:val="4F81BD"/>
                <w:sz w:val="24"/>
                <w:szCs w:val="24"/>
              </w:rPr>
            </w:pPr>
            <w:r w:rsidRPr="0083132C">
              <w:rPr>
                <w:b/>
                <w:color w:val="4F81BD"/>
                <w:sz w:val="24"/>
                <w:szCs w:val="24"/>
              </w:rPr>
              <w:t>АЗ.</w:t>
            </w:r>
            <w:r w:rsidRPr="0083132C">
              <w:rPr>
                <w:color w:val="4F81BD"/>
                <w:sz w:val="24"/>
                <w:szCs w:val="24"/>
              </w:rPr>
              <w:t xml:space="preserve"> Как решать проблему коррупции?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="000F4F20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t>Раскрывать принципы правового государства. Характеризовать разделение властей.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F4F20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t>Раскрывать сущность гражданского общества. Характеризовать местное самоуправление.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Участие граждан в политической жизни.</w:t>
            </w:r>
          </w:p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0F4F20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83132C" w:rsidRDefault="00522626" w:rsidP="00522626">
            <w:r w:rsidRPr="0083132C"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</w:t>
            </w:r>
            <w:proofErr w:type="gramStart"/>
            <w:r w:rsidRPr="0083132C">
              <w:t>.</w:t>
            </w:r>
            <w:proofErr w:type="gramEnd"/>
            <w:r w:rsidRPr="0083132C">
              <w:t xml:space="preserve"> </w:t>
            </w:r>
            <w:proofErr w:type="gramStart"/>
            <w:r w:rsidRPr="0083132C">
              <w:t>л</w:t>
            </w:r>
            <w:proofErr w:type="gramEnd"/>
            <w:r w:rsidRPr="0083132C">
              <w:t>ичного социального опыта. Описывать различные формы участия граждан в политической жизни. Обосновывать ценность и значимость гражданской активности. Приводить примеры гражданственности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9-10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Политические партии и движения.</w:t>
            </w:r>
          </w:p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lastRenderedPageBreak/>
              <w:t>СМИ и их влияние на п</w:t>
            </w:r>
            <w:r>
              <w:rPr>
                <w:sz w:val="24"/>
                <w:szCs w:val="24"/>
              </w:rPr>
              <w:t>олитическую жизнь общества.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1" w:type="dxa"/>
            <w:gridSpan w:val="2"/>
          </w:tcPr>
          <w:p w:rsidR="00522626" w:rsidRPr="00744D26" w:rsidRDefault="00744D26" w:rsidP="0052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  <w:p w:rsidR="000F4F20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F4F20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r>
              <w:t>Называть признаки политической партии и показать их на примере одной из партий РФ.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 xml:space="preserve">Межгосударственные отношения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0F4F20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Default="00522626" w:rsidP="00522626">
            <w:pPr>
              <w:jc w:val="both"/>
            </w:pPr>
            <w:r>
              <w:t>Раскрывать сущность межгосударственных и международных отношений. • Описывать пути разрешения международных конфликтов. • Обосновывать роль международных организаций в межгосударственных отношениях. • Характеризовать значимость и роль РФ в международных отношениях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Повторительно-обобщающий урок по теме:</w:t>
            </w:r>
            <w:r w:rsidRPr="0083132C">
              <w:rPr>
                <w:b/>
                <w:sz w:val="24"/>
                <w:szCs w:val="24"/>
              </w:rPr>
              <w:t xml:space="preserve"> </w:t>
            </w:r>
            <w:r w:rsidRPr="0083132C">
              <w:rPr>
                <w:sz w:val="24"/>
                <w:szCs w:val="24"/>
              </w:rPr>
              <w:t xml:space="preserve"> «Политика».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0F4F20" w:rsidRDefault="000F4F20" w:rsidP="00522626">
            <w:pPr>
              <w:rPr>
                <w:sz w:val="24"/>
                <w:szCs w:val="24"/>
                <w:lang w:val="en-US"/>
              </w:rPr>
            </w:pPr>
          </w:p>
          <w:p w:rsidR="00522626" w:rsidRPr="000F4F20" w:rsidRDefault="00744D26" w:rsidP="000F4F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="000F4F20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b/>
                <w:sz w:val="24"/>
                <w:szCs w:val="24"/>
              </w:rPr>
            </w:pPr>
            <w:r w:rsidRPr="0083132C">
              <w:rPr>
                <w:b/>
                <w:sz w:val="24"/>
                <w:szCs w:val="24"/>
              </w:rPr>
              <w:t xml:space="preserve">Раздел </w:t>
            </w:r>
            <w:r w:rsidRPr="0083132C">
              <w:rPr>
                <w:b/>
                <w:sz w:val="24"/>
                <w:szCs w:val="24"/>
                <w:lang w:val="en-US"/>
              </w:rPr>
              <w:t>II</w:t>
            </w:r>
            <w:r w:rsidRPr="0083132C">
              <w:rPr>
                <w:b/>
                <w:sz w:val="24"/>
                <w:szCs w:val="24"/>
              </w:rPr>
              <w:t>. Гражданин и государство.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034866" w:rsidRDefault="00522626" w:rsidP="00522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0F4F20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Характеризовать Конституцию как закон высшей юридической силы. Называть главные задачи Конституции. Проводить различия между правовым статусом человека и статусом гражданина.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Права и свободы человека и гражданина.</w:t>
            </w:r>
            <w:r w:rsidRPr="0083132C">
              <w:rPr>
                <w:b/>
                <w:color w:val="FF0000"/>
                <w:sz w:val="24"/>
                <w:szCs w:val="24"/>
              </w:rPr>
              <w:t xml:space="preserve"> ФГ</w:t>
            </w:r>
            <w:r w:rsidRPr="0083132C">
              <w:rPr>
                <w:color w:val="FF0000"/>
                <w:sz w:val="24"/>
                <w:szCs w:val="24"/>
              </w:rPr>
              <w:t xml:space="preserve">. </w:t>
            </w:r>
            <w:r w:rsidRPr="0083132C">
              <w:rPr>
                <w:i/>
                <w:color w:val="FF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0F4F20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Объяснять смысл понятия «права человека»</w:t>
            </w:r>
            <w:proofErr w:type="gramStart"/>
            <w:r>
              <w:t xml:space="preserve"> .</w:t>
            </w:r>
            <w:proofErr w:type="gramEnd"/>
            <w:r>
              <w:t>Объяснять, почему Всеобщая декларация прав человека не является юридическим документом. Выявлять особенности различных групп права. Приводить примеры.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0F4F20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Объяснять способ формирования высших органов власти РФ. Различать их полномочия.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 xml:space="preserve">Россия – </w:t>
            </w:r>
            <w:proofErr w:type="gramStart"/>
            <w:r w:rsidRPr="0083132C">
              <w:rPr>
                <w:sz w:val="24"/>
                <w:szCs w:val="24"/>
              </w:rPr>
              <w:t>федеративное</w:t>
            </w:r>
            <w:proofErr w:type="gramEnd"/>
            <w:r w:rsidRPr="0083132C">
              <w:rPr>
                <w:sz w:val="24"/>
                <w:szCs w:val="24"/>
              </w:rPr>
              <w:t xml:space="preserve"> государства.</w:t>
            </w:r>
          </w:p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F4F20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Default="00522626" w:rsidP="00522626">
            <w:pPr>
              <w:jc w:val="both"/>
            </w:pPr>
            <w:r>
              <w:t>Характеризовать принципы федерального устройства РФ.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0F4F20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Называть основные принципы судопроизводства. Характеризовать юрисдикцию разных типов судов. Объяснять особенности правового статуса судей.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0F4F20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Называть основные правоохранительные органы РФ. Различать сферу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Повторительно-обобщающий урок по теме: “Гражданин и государство”.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0F4F20" w:rsidRDefault="000F4F20" w:rsidP="00522626">
            <w:pPr>
              <w:rPr>
                <w:sz w:val="24"/>
                <w:szCs w:val="24"/>
                <w:lang w:val="en-US"/>
              </w:rPr>
            </w:pPr>
          </w:p>
          <w:p w:rsidR="000F4F20" w:rsidRDefault="000F4F20" w:rsidP="000F4F20">
            <w:pPr>
              <w:rPr>
                <w:sz w:val="24"/>
                <w:szCs w:val="24"/>
                <w:lang w:val="en-US"/>
              </w:rPr>
            </w:pPr>
          </w:p>
          <w:p w:rsidR="00522626" w:rsidRPr="000F4F20" w:rsidRDefault="00744D26" w:rsidP="000F4F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0F4F20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 с использованием проектной деятельности.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522626" w:rsidRPr="0083132C" w:rsidRDefault="00522626" w:rsidP="00522626">
            <w:pPr>
              <w:rPr>
                <w:b/>
                <w:sz w:val="24"/>
                <w:szCs w:val="24"/>
              </w:rPr>
            </w:pPr>
            <w:r w:rsidRPr="0083132C">
              <w:rPr>
                <w:b/>
                <w:sz w:val="24"/>
                <w:szCs w:val="24"/>
              </w:rPr>
              <w:t xml:space="preserve">Раздел </w:t>
            </w:r>
            <w:r w:rsidRPr="0083132C">
              <w:rPr>
                <w:b/>
                <w:sz w:val="24"/>
                <w:szCs w:val="24"/>
                <w:lang w:val="en-US"/>
              </w:rPr>
              <w:t>III</w:t>
            </w:r>
            <w:r w:rsidRPr="0083132C">
              <w:rPr>
                <w:b/>
                <w:sz w:val="24"/>
                <w:szCs w:val="24"/>
              </w:rPr>
              <w:t xml:space="preserve">. Основы российского </w:t>
            </w:r>
            <w:r w:rsidRPr="0083132C">
              <w:rPr>
                <w:b/>
                <w:sz w:val="24"/>
                <w:szCs w:val="24"/>
              </w:rPr>
              <w:lastRenderedPageBreak/>
              <w:t>законодательства</w:t>
            </w:r>
          </w:p>
          <w:p w:rsidR="00522626" w:rsidRPr="0083132C" w:rsidRDefault="00522626" w:rsidP="00522626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11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034866" w:rsidRDefault="00522626" w:rsidP="00522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0F4F20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Объяснять, почему закон является нормативным актом высшей юридической силы. Сопоставлять позитивнее и естественное право. Характеризовать основные элементы системы российского законодательства.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744D26" w:rsidRDefault="00744D26" w:rsidP="0052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Раскрывать смысл понятии «правоотношения»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оказывать на примерах отличия правоотношений от других видов социальных отношений. Раскрывать смысл понятий «юридические права» и «юридические обязанности» участников правоотношений. Объяснять причины субъективности прав и юридического закрепления обязанностей участников правоотношений. Объяснять причины этих различий.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744D26" w:rsidRDefault="00744D26" w:rsidP="0052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23-24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Гражданские правоотношения</w:t>
            </w:r>
          </w:p>
          <w:p w:rsidR="00522626" w:rsidRPr="00522626" w:rsidRDefault="00522626" w:rsidP="00522626">
            <w:pPr>
              <w:rPr>
                <w:sz w:val="24"/>
                <w:szCs w:val="24"/>
              </w:rPr>
            </w:pPr>
            <w:r w:rsidRPr="0083132C">
              <w:rPr>
                <w:b/>
                <w:color w:val="FF0000"/>
                <w:sz w:val="24"/>
                <w:szCs w:val="24"/>
              </w:rPr>
              <w:t>ФГ</w:t>
            </w:r>
            <w:r w:rsidRPr="0083132C">
              <w:rPr>
                <w:color w:val="FF0000"/>
                <w:sz w:val="24"/>
                <w:szCs w:val="24"/>
              </w:rPr>
              <w:t>.</w:t>
            </w:r>
            <w:r w:rsidRPr="0083132C">
              <w:rPr>
                <w:i/>
                <w:color w:val="FF0000"/>
                <w:sz w:val="24"/>
                <w:szCs w:val="24"/>
              </w:rPr>
              <w:t xml:space="preserve"> Защита прав потребителя.</w:t>
            </w:r>
            <w:r w:rsidRPr="008313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</w:tcPr>
          <w:p w:rsidR="00522626" w:rsidRPr="00744D26" w:rsidRDefault="00744D26" w:rsidP="0052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0F4F20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0F4F20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Раскрывать на примерах меры защиты прав потребителей.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25-26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</w:tcPr>
          <w:p w:rsidR="00522626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0F4F20">
              <w:rPr>
                <w:sz w:val="24"/>
                <w:szCs w:val="24"/>
                <w:lang w:val="en-US"/>
              </w:rPr>
              <w:t>.03</w:t>
            </w:r>
          </w:p>
          <w:p w:rsidR="000F4F20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0F4F20">
              <w:rPr>
                <w:sz w:val="24"/>
                <w:szCs w:val="24"/>
                <w:lang w:val="en-US"/>
              </w:rPr>
              <w:t>.03</w:t>
            </w:r>
          </w:p>
          <w:p w:rsidR="000F4F20" w:rsidRPr="0083132C" w:rsidRDefault="000F4F20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работником и работодателем. Раскрывать особенности положения несовершеннолетних в трудовых правоотношениях.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Семья под защитой закона</w:t>
            </w:r>
          </w:p>
          <w:p w:rsidR="00522626" w:rsidRPr="0083132C" w:rsidRDefault="00522626" w:rsidP="00522626">
            <w:pPr>
              <w:rPr>
                <w:sz w:val="24"/>
                <w:szCs w:val="24"/>
              </w:rPr>
            </w:pPr>
          </w:p>
          <w:p w:rsidR="00522626" w:rsidRPr="0083132C" w:rsidRDefault="00522626" w:rsidP="00522626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0F4F20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Объяснять условия заключения и расторжения брака. Приводить примеры прав и обязанностей супругов, родителей и детей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0F4F20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начение административных наказаний. Указывать основные признаки административного правонарушения. Характеризовать </w:t>
            </w:r>
            <w:r>
              <w:rPr>
                <w:rStyle w:val="fontstyle01"/>
              </w:rPr>
              <w:t>значение</w:t>
            </w:r>
            <w:r>
              <w:rPr>
                <w:rFonts w:ascii="SchoolBookSanPin-Regular" w:hAnsi="SchoolBookSanPin-Regular"/>
                <w:color w:val="221F1F"/>
                <w:sz w:val="22"/>
                <w:szCs w:val="22"/>
              </w:rPr>
              <w:br/>
            </w:r>
            <w:r>
              <w:rPr>
                <w:rStyle w:val="fontstyle01"/>
              </w:rPr>
              <w:t>административных наказаний.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29-30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 w:rsidRPr="008313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gridSpan w:val="2"/>
          </w:tcPr>
          <w:p w:rsidR="00522626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0F4F20">
              <w:rPr>
                <w:sz w:val="24"/>
                <w:szCs w:val="24"/>
                <w:lang w:val="en-US"/>
              </w:rPr>
              <w:t>.04</w:t>
            </w:r>
          </w:p>
          <w:p w:rsidR="000F4F20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0F4F20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 xml:space="preserve">Правовое регулирование </w:t>
            </w:r>
            <w:r w:rsidRPr="0083132C">
              <w:rPr>
                <w:sz w:val="24"/>
                <w:szCs w:val="24"/>
              </w:rPr>
              <w:lastRenderedPageBreak/>
              <w:t>отношений в сфере образования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811" w:type="dxa"/>
            <w:gridSpan w:val="2"/>
          </w:tcPr>
          <w:p w:rsidR="00522626" w:rsidRPr="00744D26" w:rsidRDefault="00744D26" w:rsidP="0052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Pr="0059722C" w:rsidRDefault="00522626" w:rsidP="00522626">
            <w:pPr>
              <w:jc w:val="both"/>
            </w:pPr>
            <w:r>
              <w:t xml:space="preserve">Объяснять смысл понятия «право на образование». Различать право на </w:t>
            </w:r>
            <w:r>
              <w:lastRenderedPageBreak/>
              <w:t>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Международно-правовая защита жертв вооружённых конфликтов/</w:t>
            </w:r>
          </w:p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proofErr w:type="spellStart"/>
            <w:r w:rsidRPr="0083132C">
              <w:rPr>
                <w:color w:val="0070C0"/>
                <w:sz w:val="24"/>
                <w:szCs w:val="24"/>
              </w:rPr>
              <w:t>А</w:t>
            </w:r>
            <w:r>
              <w:rPr>
                <w:color w:val="0070C0"/>
                <w:sz w:val="24"/>
                <w:szCs w:val="24"/>
              </w:rPr>
              <w:t>З</w:t>
            </w:r>
            <w:proofErr w:type="gramStart"/>
            <w:r>
              <w:rPr>
                <w:color w:val="0070C0"/>
                <w:sz w:val="24"/>
                <w:szCs w:val="24"/>
              </w:rPr>
              <w:t>.</w:t>
            </w:r>
            <w:r w:rsidRPr="0083132C">
              <w:rPr>
                <w:color w:val="0070C0"/>
                <w:sz w:val="24"/>
                <w:szCs w:val="24"/>
              </w:rPr>
              <w:t>П</w:t>
            </w:r>
            <w:proofErr w:type="gramEnd"/>
            <w:r w:rsidRPr="0083132C">
              <w:rPr>
                <w:color w:val="0070C0"/>
                <w:sz w:val="24"/>
                <w:szCs w:val="24"/>
              </w:rPr>
              <w:t>реимущество</w:t>
            </w:r>
            <w:proofErr w:type="spellEnd"/>
            <w:r w:rsidRPr="0083132C">
              <w:rPr>
                <w:color w:val="0070C0"/>
                <w:sz w:val="24"/>
                <w:szCs w:val="24"/>
              </w:rPr>
              <w:t xml:space="preserve"> соблюдения законов.  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0F4F20" w:rsidRDefault="000F4F20" w:rsidP="00522626">
            <w:pPr>
              <w:rPr>
                <w:sz w:val="24"/>
                <w:szCs w:val="24"/>
                <w:lang w:val="en-US"/>
              </w:rPr>
            </w:pPr>
          </w:p>
          <w:p w:rsidR="000F4F20" w:rsidRDefault="000F4F20" w:rsidP="000F4F20">
            <w:pPr>
              <w:rPr>
                <w:sz w:val="24"/>
                <w:szCs w:val="24"/>
                <w:lang w:val="en-US"/>
              </w:rPr>
            </w:pPr>
          </w:p>
          <w:p w:rsidR="00522626" w:rsidRPr="000F4F20" w:rsidRDefault="00744D26" w:rsidP="000F4F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  <w:r w:rsidR="000F4F20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Default="00522626" w:rsidP="00522626">
            <w:pPr>
              <w:jc w:val="both"/>
            </w:pPr>
            <w: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Раскрывать смысл понятия «военное преступление».</w:t>
            </w:r>
          </w:p>
        </w:tc>
      </w:tr>
      <w:tr w:rsidR="00522626" w:rsidRPr="00034866" w:rsidTr="0083132C">
        <w:tc>
          <w:tcPr>
            <w:tcW w:w="635" w:type="dxa"/>
          </w:tcPr>
          <w:p w:rsidR="0052262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 xml:space="preserve">Итоговая контрольная работа по курсу 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F4F20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Default="00522626" w:rsidP="00522626">
            <w:pPr>
              <w:jc w:val="both"/>
            </w:pPr>
          </w:p>
        </w:tc>
      </w:tr>
      <w:tr w:rsidR="00522626" w:rsidRPr="00034866" w:rsidTr="0083132C">
        <w:tc>
          <w:tcPr>
            <w:tcW w:w="635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196" w:type="dxa"/>
          </w:tcPr>
          <w:p w:rsidR="00522626" w:rsidRPr="0083132C" w:rsidRDefault="00522626" w:rsidP="00522626">
            <w:pPr>
              <w:jc w:val="both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Повторение курса</w:t>
            </w:r>
          </w:p>
        </w:tc>
        <w:tc>
          <w:tcPr>
            <w:tcW w:w="870" w:type="dxa"/>
          </w:tcPr>
          <w:p w:rsidR="00522626" w:rsidRPr="0083132C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83132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522626" w:rsidRPr="0083132C" w:rsidRDefault="00744D26" w:rsidP="00522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0F4F20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10" w:type="dxa"/>
            <w:gridSpan w:val="2"/>
          </w:tcPr>
          <w:p w:rsidR="00522626" w:rsidRPr="0083132C" w:rsidRDefault="00522626" w:rsidP="005226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2626" w:rsidRPr="00034866" w:rsidRDefault="00522626" w:rsidP="00522626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</w:tcPr>
          <w:p w:rsidR="00522626" w:rsidRDefault="00522626" w:rsidP="00522626">
            <w:pPr>
              <w:jc w:val="both"/>
            </w:pPr>
            <w: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 с использованием проектной деятельности.</w:t>
            </w:r>
          </w:p>
        </w:tc>
      </w:tr>
    </w:tbl>
    <w:p w:rsidR="0083132C" w:rsidRDefault="0083132C" w:rsidP="0083132C">
      <w:pPr>
        <w:pStyle w:val="2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</w:t>
      </w:r>
    </w:p>
    <w:p w:rsidR="0083132C" w:rsidRPr="0083132C" w:rsidRDefault="0083132C">
      <w:pPr>
        <w:rPr>
          <w:rFonts w:ascii="Times New Roman" w:hAnsi="Times New Roman" w:cs="Times New Roman"/>
          <w:sz w:val="24"/>
          <w:szCs w:val="24"/>
        </w:rPr>
      </w:pPr>
    </w:p>
    <w:sectPr w:rsidR="0083132C" w:rsidRPr="0083132C" w:rsidSect="0083132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ABC"/>
    <w:multiLevelType w:val="hybridMultilevel"/>
    <w:tmpl w:val="C55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1C9C"/>
    <w:multiLevelType w:val="hybridMultilevel"/>
    <w:tmpl w:val="C45208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2CC5744">
      <w:numFmt w:val="bullet"/>
      <w:lvlText w:val="•"/>
      <w:lvlJc w:val="left"/>
      <w:pPr>
        <w:ind w:left="1488" w:hanging="360"/>
      </w:pPr>
      <w:rPr>
        <w:rFonts w:ascii="Times New Roman" w:eastAsia="SchoolBookCSanPin-Regular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32C"/>
    <w:rsid w:val="000232EF"/>
    <w:rsid w:val="000F4F20"/>
    <w:rsid w:val="0016414E"/>
    <w:rsid w:val="00307E8C"/>
    <w:rsid w:val="004C02A7"/>
    <w:rsid w:val="004F4397"/>
    <w:rsid w:val="00522626"/>
    <w:rsid w:val="00557AFB"/>
    <w:rsid w:val="00667CE9"/>
    <w:rsid w:val="00744D26"/>
    <w:rsid w:val="0083132C"/>
    <w:rsid w:val="008C52F2"/>
    <w:rsid w:val="00963EBD"/>
    <w:rsid w:val="00977A02"/>
    <w:rsid w:val="009C0AF6"/>
    <w:rsid w:val="009E0EC5"/>
    <w:rsid w:val="00B05FA2"/>
    <w:rsid w:val="00BA6144"/>
    <w:rsid w:val="00BD48F2"/>
    <w:rsid w:val="00BD75C3"/>
    <w:rsid w:val="00D04E59"/>
    <w:rsid w:val="00D06CFB"/>
    <w:rsid w:val="00D91C26"/>
    <w:rsid w:val="00DF25E6"/>
    <w:rsid w:val="00F91EE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3"/>
  </w:style>
  <w:style w:type="paragraph" w:styleId="2">
    <w:name w:val="heading 2"/>
    <w:aliases w:val=" Знак Знак"/>
    <w:basedOn w:val="a"/>
    <w:next w:val="a"/>
    <w:link w:val="20"/>
    <w:qFormat/>
    <w:rsid w:val="008313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 Знак"/>
    <w:basedOn w:val="a0"/>
    <w:link w:val="2"/>
    <w:rsid w:val="008313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-1">
    <w:name w:val="Table Web 1"/>
    <w:basedOn w:val="a1"/>
    <w:rsid w:val="0083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unhideWhenUsed/>
    <w:rsid w:val="0083132C"/>
    <w:rPr>
      <w:color w:val="0000FF"/>
      <w:u w:val="single"/>
    </w:rPr>
  </w:style>
  <w:style w:type="table" w:styleId="a5">
    <w:name w:val="Table Grid"/>
    <w:basedOn w:val="a1"/>
    <w:uiPriority w:val="59"/>
    <w:rsid w:val="008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3132C"/>
    <w:rPr>
      <w:rFonts w:ascii="SchoolBookSanPin-Regular" w:hAnsi="SchoolBookSanPin-Regular" w:hint="default"/>
      <w:b w:val="0"/>
      <w:bCs w:val="0"/>
      <w:i w:val="0"/>
      <w:iCs w:val="0"/>
      <w:color w:val="221F1F"/>
      <w:sz w:val="22"/>
      <w:szCs w:val="22"/>
    </w:rPr>
  </w:style>
  <w:style w:type="character" w:customStyle="1" w:styleId="fontstyle21">
    <w:name w:val="fontstyle21"/>
    <w:rsid w:val="0083132C"/>
    <w:rPr>
      <w:rFonts w:ascii="SchoolBookSanPin-Italic" w:hAnsi="SchoolBookSanPin-Italic" w:hint="default"/>
      <w:b w:val="0"/>
      <w:bCs w:val="0"/>
      <w:i/>
      <w:iCs/>
      <w:color w:val="221F1F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A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BA5EC-1BF9-4A70-BFA7-5FD5F22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Кабинет 9</cp:lastModifiedBy>
  <cp:revision>17</cp:revision>
  <cp:lastPrinted>2022-08-26T06:08:00Z</cp:lastPrinted>
  <dcterms:created xsi:type="dcterms:W3CDTF">2021-08-31T08:09:00Z</dcterms:created>
  <dcterms:modified xsi:type="dcterms:W3CDTF">2023-09-19T13:45:00Z</dcterms:modified>
</cp:coreProperties>
</file>