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6D" w:rsidRDefault="00FE446D" w:rsidP="00FE446D">
      <w:pPr>
        <w:shd w:val="clear" w:color="auto" w:fill="FFFFFF"/>
        <w:spacing w:after="0" w:line="240" w:lineRule="auto"/>
        <w:rPr>
          <w:rFonts w:ascii="Times New Roman" w:eastAsia="Times New Roman" w:hAnsi="Times New Roman" w:cs="Times New Roman"/>
          <w:bCs/>
          <w:color w:val="000000"/>
          <w:sz w:val="20"/>
          <w:szCs w:val="20"/>
          <w:lang w:eastAsia="ru-RU"/>
        </w:rPr>
      </w:pPr>
    </w:p>
    <w:p w:rsidR="00145A63" w:rsidRDefault="00145A63" w:rsidP="00EB6FAA">
      <w:pPr>
        <w:pStyle w:val="Default"/>
        <w:jc w:val="center"/>
        <w:rPr>
          <w:b/>
          <w:bCs/>
        </w:rPr>
      </w:pPr>
    </w:p>
    <w:p w:rsidR="00145A63" w:rsidRDefault="00670CB7" w:rsidP="00EB6FAA">
      <w:pPr>
        <w:pStyle w:val="Default"/>
        <w:jc w:val="center"/>
        <w:rPr>
          <w:b/>
          <w:bCs/>
        </w:rPr>
      </w:pPr>
      <w:r>
        <w:rPr>
          <w:b/>
          <w:bCs/>
          <w:noProof/>
          <w:lang w:eastAsia="ru-RU"/>
        </w:rPr>
        <w:drawing>
          <wp:inline distT="0" distB="0" distL="0" distR="0">
            <wp:extent cx="5940425" cy="8396020"/>
            <wp:effectExtent l="0" t="0" r="3175" b="5080"/>
            <wp:docPr id="1" name="Рисунок 1" descr="C:\Users\korotkova\Desktop\титул\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tkova\Desktop\титул\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6020"/>
                    </a:xfrm>
                    <a:prstGeom prst="rect">
                      <a:avLst/>
                    </a:prstGeom>
                    <a:noFill/>
                    <a:ln>
                      <a:noFill/>
                    </a:ln>
                  </pic:spPr>
                </pic:pic>
              </a:graphicData>
            </a:graphic>
          </wp:inline>
        </w:drawing>
      </w:r>
    </w:p>
    <w:p w:rsidR="00670CB7" w:rsidRDefault="00670CB7" w:rsidP="00670CB7">
      <w:pPr>
        <w:pStyle w:val="Default"/>
        <w:rPr>
          <w:b/>
          <w:bCs/>
        </w:rPr>
      </w:pPr>
    </w:p>
    <w:p w:rsidR="00670CB7" w:rsidRDefault="00670CB7" w:rsidP="00670CB7">
      <w:pPr>
        <w:pStyle w:val="Default"/>
        <w:rPr>
          <w:b/>
          <w:bCs/>
        </w:rPr>
      </w:pPr>
    </w:p>
    <w:p w:rsidR="00670CB7" w:rsidRDefault="00670CB7" w:rsidP="00670CB7">
      <w:pPr>
        <w:pStyle w:val="Default"/>
        <w:rPr>
          <w:b/>
          <w:bCs/>
        </w:rPr>
      </w:pPr>
    </w:p>
    <w:p w:rsidR="00EB6FAA" w:rsidRPr="0096285C" w:rsidRDefault="00EB6FAA" w:rsidP="00EB6FAA">
      <w:pPr>
        <w:pStyle w:val="Default"/>
        <w:jc w:val="center"/>
      </w:pPr>
      <w:r w:rsidRPr="0096285C">
        <w:rPr>
          <w:b/>
          <w:bCs/>
        </w:rPr>
        <w:lastRenderedPageBreak/>
        <w:t>ПОЯСНИТЕЛЬНАЯ ЗАПИСКА</w:t>
      </w:r>
    </w:p>
    <w:p w:rsidR="00EB6FAA" w:rsidRPr="0096285C" w:rsidRDefault="00EB6FAA" w:rsidP="00EB6FAA">
      <w:pPr>
        <w:pStyle w:val="Default"/>
        <w:ind w:firstLine="709"/>
        <w:jc w:val="both"/>
      </w:pPr>
      <w:r w:rsidRPr="0096285C">
        <w:t xml:space="preserve">Рабочая программа по внеурочной деятельности «Функциональная грамотность» (далее – ФГ) разработана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w:t>
      </w:r>
      <w:proofErr w:type="gramStart"/>
      <w:r w:rsidRPr="0096285C">
        <w:t>—Ф</w:t>
      </w:r>
      <w:proofErr w:type="gramEnd"/>
      <w:r w:rsidRPr="0096285C">
        <w:t xml:space="preserve">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внеурочной деятельности ФГ,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 </w:t>
      </w:r>
    </w:p>
    <w:p w:rsidR="00EB6FAA" w:rsidRPr="0096285C" w:rsidRDefault="00EB6FAA" w:rsidP="00EB6FAA">
      <w:pPr>
        <w:pStyle w:val="Default"/>
        <w:ind w:firstLine="709"/>
        <w:jc w:val="both"/>
      </w:pPr>
      <w:r w:rsidRPr="0096285C">
        <w:t xml:space="preserve">Программа нацелена на развитие: - способности человека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w:t>
      </w:r>
      <w:proofErr w:type="gramStart"/>
      <w:r w:rsidRPr="0096285C">
        <w:t>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 (математическая грамотность); - 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roofErr w:type="gramEnd"/>
      <w:r w:rsidRPr="0096285C">
        <w:t xml:space="preserve"> - 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w:t>
      </w:r>
      <w:proofErr w:type="gramStart"/>
      <w:r w:rsidRPr="0096285C">
        <w:t>формулирования</w:t>
      </w:r>
      <w:proofErr w:type="gramEnd"/>
      <w:r w:rsidRPr="0096285C">
        <w:t xml:space="preserve">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естествознанием (естественнонаучная грамотность); - способности человека принимать эффективные решения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 </w:t>
      </w:r>
    </w:p>
    <w:p w:rsidR="00EB6FAA" w:rsidRPr="0096285C" w:rsidRDefault="00EB6FAA" w:rsidP="00EB6FAA">
      <w:pPr>
        <w:spacing w:after="0"/>
        <w:ind w:firstLine="709"/>
        <w:jc w:val="both"/>
        <w:rPr>
          <w:rFonts w:ascii="Times New Roman" w:hAnsi="Times New Roman" w:cs="Times New Roman"/>
          <w:sz w:val="24"/>
          <w:szCs w:val="24"/>
        </w:rPr>
      </w:pPr>
      <w:proofErr w:type="gramStart"/>
      <w:r w:rsidRPr="0096285C">
        <w:rPr>
          <w:rFonts w:ascii="Times New Roman" w:hAnsi="Times New Roman" w:cs="Times New Roman"/>
          <w:sz w:val="24"/>
          <w:szCs w:val="24"/>
        </w:rPr>
        <w:t>В Программе содержание внеурочной деятельности ФГ структурно представлено шестью модулями обеспечивающими непрерывность освоения на уровне основного общего образования и преемственность учебного процесса на уровне среднего общего образования: модуль № 1 «Читательская грамотность»; модуль № 2 «Математическая грамотность»; модуль № 3 «Естественно-научная грамотность»; модуль № 4 «Глобальные компетенции»; модуль № 5 «Финансовая грамотность»; модуль № 6 «Креативное мышление»;</w:t>
      </w:r>
      <w:proofErr w:type="gramEnd"/>
    </w:p>
    <w:p w:rsidR="00EB6FAA" w:rsidRPr="0056118A" w:rsidRDefault="00EB6FAA" w:rsidP="00EB6FAA">
      <w:pPr>
        <w:pStyle w:val="Default"/>
        <w:jc w:val="center"/>
        <w:rPr>
          <w:b/>
          <w:bCs/>
        </w:rPr>
      </w:pPr>
      <w:r w:rsidRPr="0096285C">
        <w:rPr>
          <w:b/>
          <w:bCs/>
        </w:rPr>
        <w:t xml:space="preserve">ОБЩАЯ ХАРАКТЕРИСТИКА </w:t>
      </w:r>
      <w:r>
        <w:rPr>
          <w:b/>
          <w:bCs/>
        </w:rPr>
        <w:t xml:space="preserve"> </w:t>
      </w:r>
      <w:r w:rsidRPr="0096285C">
        <w:rPr>
          <w:b/>
          <w:bCs/>
        </w:rPr>
        <w:t>«ФУНКЦИОНАЛЬНАЯ ГРАМОТНОСТЬ»</w:t>
      </w:r>
    </w:p>
    <w:p w:rsidR="00EB6FAA" w:rsidRPr="0096285C" w:rsidRDefault="00EB6FAA" w:rsidP="00EB6FAA">
      <w:pPr>
        <w:pStyle w:val="Default"/>
        <w:ind w:firstLine="709"/>
        <w:jc w:val="both"/>
      </w:pPr>
      <w:r w:rsidRPr="0096285C">
        <w:t xml:space="preserve">Понятие функциональной грамотности сравнительно молодо: появилось в конце 60-х годов прошлого века в документах ЮНЕСКО и позднее вошло в обиход исследователей. Примерно до середины 70-х годов концепция и стратегия исследования связывалась с профессиональной деятельностью людей: компенсацией недостающих знаний и умений в этой сфере. В дальнейшем этот подход был признан односторонним. Функциональная грамотность стала рассматриваться в более широком смысле: включать компьютерную грамотность, политическую, экономическую грамотность и т.д. В таком контексте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w:t>
      </w:r>
      <w:r w:rsidRPr="0096285C">
        <w:lastRenderedPageBreak/>
        <w:t>человеческой деятельностью. 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 является PISA (</w:t>
      </w:r>
      <w:proofErr w:type="spellStart"/>
      <w:r w:rsidRPr="0096285C">
        <w:t>Programme</w:t>
      </w:r>
      <w:proofErr w:type="spellEnd"/>
      <w:r w:rsidRPr="0096285C">
        <w:t xml:space="preserve"> </w:t>
      </w:r>
      <w:proofErr w:type="spellStart"/>
      <w:r w:rsidRPr="0096285C">
        <w:t>for</w:t>
      </w:r>
      <w:proofErr w:type="spellEnd"/>
      <w:r w:rsidRPr="0096285C">
        <w:t xml:space="preserve"> </w:t>
      </w:r>
      <w:proofErr w:type="spellStart"/>
      <w:r w:rsidRPr="0096285C">
        <w:t>International</w:t>
      </w:r>
      <w:proofErr w:type="spellEnd"/>
      <w:r w:rsidRPr="0096285C">
        <w:t xml:space="preserve"> </w:t>
      </w:r>
      <w:proofErr w:type="spellStart"/>
      <w:r w:rsidRPr="0096285C">
        <w:t>Student</w:t>
      </w:r>
      <w:proofErr w:type="spellEnd"/>
      <w:r w:rsidRPr="0096285C">
        <w:t xml:space="preserve"> </w:t>
      </w:r>
      <w:proofErr w:type="spellStart"/>
      <w:r w:rsidRPr="0096285C">
        <w:t>Assessment</w:t>
      </w:r>
      <w:proofErr w:type="spellEnd"/>
      <w:r w:rsidRPr="0096285C">
        <w:t xml:space="preserve">). И функциональная грамотность понимается PISA как знания и умения, необходимые для полноценного функционирования человека в современном обществе. PISA в своих мониторингах оценивает 5 видов грамотности: читательскую, математическую, естественнонаучную, креативное мышление и финансовую. Проблема развития функциональной грамотности обучающихся в России актуализировалась в 2018 году благодаря Указу Президента РФ от 7 мая 2018 г. № 204 «О национальных целях и стратегических задачах развития Российской Федерации на период до 2024 года». </w:t>
      </w:r>
      <w:proofErr w:type="gramStart"/>
      <w:r w:rsidRPr="0096285C">
        <w:t>Согласно Указу, «в 2024 году необходимо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Поскольку функциональная грамотность понимается как совокупность знаний и умений, обеспечивающих полноценное функционирование человека в современном обществе, ее развитие у школьников необходимо не только для повышения результатов мониторинга PISA, как факта доказательства выполнения Правительством РФ поставленных перед</w:t>
      </w:r>
      <w:proofErr w:type="gramEnd"/>
      <w:r w:rsidRPr="0096285C">
        <w:t xml:space="preserve"> ним Президентом задач, но и для развития российского общества в целом. Низкий уровень функциональной грамотности подрастающего поколения затрудняет их адаптацию и социализацию в социуме. Современному российскому обществу нужны эффективные граждане, способные максимально реализовать свои потенциальные возможности в трудовой и профессиональной деятельности, и тем самым принести пользу обществу, способствовать развитию страны. Этим объясняется актуальность проблемы развития функциональной грамотности у школьников на уровне общества. Результаты </w:t>
      </w:r>
      <w:proofErr w:type="spellStart"/>
      <w:r w:rsidRPr="0096285C">
        <w:t>лонгитюдных</w:t>
      </w:r>
      <w:proofErr w:type="spellEnd"/>
      <w:r w:rsidRPr="0096285C">
        <w:t xml:space="preserve"> исследований, проведенных на выборках 2000 и 2003 гг. странами-участницами мониторингов PISA показали, что результаты оценки функциональной грамотности 15-летних учащихся являются надежным индикатором дальнейшей образовательной траектории молодых людей и их благосостояния. Любой школьник хочет быть социально успешным, его родители также надеются на высокий уровень благополучия своего ребенка во взрослой жизни. Поэтому актуальность развития функциональной грамотности обоснована еще и тем, что субъекты образовательного процесса заинтересованы в высоких академических и социальных достижениях обучающихся, чему способствует их функциональная грамотность.</w:t>
      </w:r>
    </w:p>
    <w:p w:rsidR="00EB6FAA" w:rsidRDefault="00EB6FAA" w:rsidP="00EB6FAA">
      <w:pPr>
        <w:pStyle w:val="Default"/>
        <w:ind w:firstLine="709"/>
        <w:jc w:val="center"/>
        <w:rPr>
          <w:b/>
          <w:bCs/>
        </w:rPr>
      </w:pPr>
      <w:r>
        <w:rPr>
          <w:b/>
          <w:bCs/>
        </w:rPr>
        <w:t>СОДЕРЖАНИЕ</w:t>
      </w:r>
    </w:p>
    <w:p w:rsidR="00EB6FAA" w:rsidRDefault="00EB6FAA" w:rsidP="00EB6FAA">
      <w:pPr>
        <w:pStyle w:val="Default"/>
        <w:ind w:firstLine="709"/>
        <w:jc w:val="center"/>
        <w:rPr>
          <w:b/>
          <w:bCs/>
        </w:rPr>
      </w:pPr>
    </w:p>
    <w:p w:rsidR="00EB6FAA" w:rsidRPr="0096285C" w:rsidRDefault="00EB6FAA" w:rsidP="00EB6FAA">
      <w:pPr>
        <w:pStyle w:val="Default"/>
        <w:ind w:firstLine="709"/>
        <w:jc w:val="both"/>
      </w:pPr>
      <w:r w:rsidRPr="0096285C">
        <w:rPr>
          <w:b/>
          <w:bCs/>
        </w:rPr>
        <w:t xml:space="preserve">Модуль № 1 «Читательская грамотность»: </w:t>
      </w:r>
      <w:r w:rsidRPr="0096285C">
        <w:t xml:space="preserve">Герой рассказа «Второй». Почему героя взяли в музыкальную школу со второго раза? Почему герой умеет слушать музыку? Почему Густав держится обособлено? Почему герой хотел </w:t>
      </w:r>
      <w:proofErr w:type="gramStart"/>
      <w:r w:rsidRPr="0096285C">
        <w:t>уйти</w:t>
      </w:r>
      <w:proofErr w:type="gramEnd"/>
      <w:r w:rsidRPr="0096285C">
        <w:t xml:space="preserve"> увидев Густава? Как герой понимает слово «</w:t>
      </w:r>
      <w:proofErr w:type="spellStart"/>
      <w:r w:rsidRPr="0096285C">
        <w:t>аутист</w:t>
      </w:r>
      <w:proofErr w:type="spellEnd"/>
      <w:r w:rsidRPr="0096285C">
        <w:t>». Способы общения животных. «Язык» мартышек-</w:t>
      </w:r>
      <w:proofErr w:type="spellStart"/>
      <w:r w:rsidRPr="0096285C">
        <w:t>верветок</w:t>
      </w:r>
      <w:proofErr w:type="spellEnd"/>
      <w:r w:rsidRPr="0096285C">
        <w:t xml:space="preserve">. Способы общения мышей и крыс. Свист дельфина. Эмоциональное состояние собаки. Новые устройства. Князь Василий III. История и достопримечательности Тулы. Печатные пряники. Тульские самовары. Атлантида – «континент-призрак». Легенды об Атлантиде. Рассказ «Мой первый друг, мой друг бесценный». Главный герой рассказа. Почему герой не хотел сознательно обвинить Павлика? Ответ у доски. Был ли Павлик виноват? Берестяная грамота. Главная ценность берестяных грамот для историков всего мира. Интервью с учёными археологами. Карта «найденных берестяных грамот». </w:t>
      </w:r>
    </w:p>
    <w:p w:rsidR="00EB6FAA" w:rsidRPr="0096285C" w:rsidRDefault="00EB6FAA" w:rsidP="00EB6FAA">
      <w:pPr>
        <w:pStyle w:val="Default"/>
        <w:ind w:firstLine="709"/>
        <w:jc w:val="both"/>
      </w:pPr>
      <w:r w:rsidRPr="0096285C">
        <w:rPr>
          <w:b/>
          <w:bCs/>
        </w:rPr>
        <w:t xml:space="preserve">Модуль № 2 «Математическая грамотность»: </w:t>
      </w:r>
      <w:r w:rsidRPr="0096285C">
        <w:t xml:space="preserve">Чертёж скворечника. Вычисление возможности изготовления скворечника из имеющейся доски. Вместимость круизного теплохода по реке Лене. Вычисление скорости теплохода. Разница температур. </w:t>
      </w:r>
      <w:r w:rsidRPr="0096285C">
        <w:lastRenderedPageBreak/>
        <w:t xml:space="preserve">Фотографии с развлечениями. Ёмкость </w:t>
      </w:r>
      <w:proofErr w:type="spellStart"/>
      <w:r w:rsidRPr="0096285C">
        <w:t>флеш</w:t>
      </w:r>
      <w:proofErr w:type="spellEnd"/>
      <w:r w:rsidRPr="0096285C">
        <w:t xml:space="preserve">-карты. Вычисление количества </w:t>
      </w:r>
      <w:proofErr w:type="spellStart"/>
      <w:r w:rsidRPr="0096285C">
        <w:t>флешек</w:t>
      </w:r>
      <w:proofErr w:type="spellEnd"/>
      <w:r w:rsidRPr="0096285C">
        <w:t>. Выбор магазина. Объём фотографий. Объём перевозок электробусами. Расчет расстояния поездки. Протяжённость московских маршрутов. Время выхода рейсов. Продажа электро</w:t>
      </w:r>
      <w:r>
        <w:t>-</w:t>
      </w:r>
      <w:r w:rsidRPr="0096285C">
        <w:t xml:space="preserve">самокатов. Налоговые льготы. Объём закупок. Стоимость проката. </w:t>
      </w:r>
    </w:p>
    <w:p w:rsidR="00EB6FAA" w:rsidRPr="0096285C" w:rsidRDefault="00EB6FAA" w:rsidP="00EB6FAA">
      <w:pPr>
        <w:pStyle w:val="Default"/>
        <w:ind w:firstLine="709"/>
        <w:jc w:val="both"/>
      </w:pPr>
      <w:r w:rsidRPr="0096285C">
        <w:rPr>
          <w:b/>
          <w:bCs/>
        </w:rPr>
        <w:t>Модуль № 3 «</w:t>
      </w:r>
      <w:proofErr w:type="gramStart"/>
      <w:r w:rsidRPr="0096285C">
        <w:rPr>
          <w:b/>
          <w:bCs/>
        </w:rPr>
        <w:t>Естественно-научная</w:t>
      </w:r>
      <w:proofErr w:type="gramEnd"/>
      <w:r w:rsidRPr="0096285C">
        <w:rPr>
          <w:b/>
          <w:bCs/>
        </w:rPr>
        <w:t xml:space="preserve"> грамотность»: </w:t>
      </w:r>
      <w:r w:rsidRPr="0096285C">
        <w:t>Состояние воды. Влага на стёклах. Время запотевания. Процессы получения чистой воды. Климатические зоны обитания тигров. Различия между видами тигров. Отличия между хищниками и травоядными. Метод радио</w:t>
      </w:r>
      <w:r>
        <w:t xml:space="preserve"> </w:t>
      </w:r>
      <w:r w:rsidRPr="0096285C">
        <w:t xml:space="preserve">слежения. Условия прорастания семян. Особенность посева. Особенность прорастания семян. Разведение комнатных культур. Генетические копии. Вегетативный способ. Свойства снега. Опыт со снегом. Образование снега. </w:t>
      </w:r>
    </w:p>
    <w:p w:rsidR="00EB6FAA" w:rsidRPr="0096285C" w:rsidRDefault="00EB6FAA" w:rsidP="00EB6FAA">
      <w:pPr>
        <w:ind w:firstLine="709"/>
        <w:jc w:val="both"/>
        <w:rPr>
          <w:rFonts w:ascii="Times New Roman" w:hAnsi="Times New Roman" w:cs="Times New Roman"/>
          <w:sz w:val="24"/>
          <w:szCs w:val="24"/>
        </w:rPr>
      </w:pPr>
      <w:r w:rsidRPr="0096285C">
        <w:rPr>
          <w:rFonts w:ascii="Times New Roman" w:hAnsi="Times New Roman" w:cs="Times New Roman"/>
          <w:b/>
          <w:bCs/>
          <w:sz w:val="24"/>
          <w:szCs w:val="24"/>
        </w:rPr>
        <w:t xml:space="preserve">Модуль № 4 «Глобальные компетенции»: </w:t>
      </w:r>
      <w:r w:rsidRPr="0096285C">
        <w:rPr>
          <w:rFonts w:ascii="Times New Roman" w:hAnsi="Times New Roman" w:cs="Times New Roman"/>
          <w:sz w:val="24"/>
          <w:szCs w:val="24"/>
        </w:rPr>
        <w:t>Новогодний круговорот. Проблема высохших ёлок. Искусственные ёлки. Утилизация новогодних ёлок. Пункты приёма ёлок. Акция «Сохраним лес». Площади лесов в мире и России. Восстановление леса. Вымирание животных на земле. Угрозы биоразнообразию. Влияние хозяйственной деятельности человека на окружающую среду. Сохранение биоразнообразия планеты. Деревня на большом острове. Видеоролик о деревне. Мнения жителей. Родной язык жителей деревни. Как принято отмечать рождения в новой школе? Угощения для одноклассников. Дружба между представителями разных народов. Традиции народов. Выборы в школьный совет. Кандидатуры. Выбор представленной информации о кандидатах. Интересы разных групп.</w:t>
      </w:r>
    </w:p>
    <w:p w:rsidR="00EB6FAA" w:rsidRPr="0096285C" w:rsidRDefault="00EB6FAA" w:rsidP="00EB6FAA">
      <w:pPr>
        <w:pStyle w:val="Default"/>
        <w:ind w:firstLine="709"/>
        <w:jc w:val="both"/>
      </w:pPr>
      <w:r w:rsidRPr="0096285C">
        <w:rPr>
          <w:b/>
          <w:bCs/>
        </w:rPr>
        <w:t xml:space="preserve">Модуль № 5 «Финансовая грамотность»: </w:t>
      </w:r>
      <w:r w:rsidRPr="0096285C">
        <w:t xml:space="preserve">Сообщения, угрожающие безопасности в социальных сетях. Поступки, приводящие к финансовым потерям. Простые правила финансовой безопасности. Правильные действия. От чего зависит цена билета на каток? Когда выгоднее сходить на каток? Сколько денег можно выделить из семейного бюджета? Выбор между покупкой новых коньков и прокатом. Выбор вида транспорта для поездки на отдых по городам. Краткосрочная аренда жилья. Посещение и достопримечательностей и бюджет поездки. Какие выходные обойдутся дешевле. Тариф мобильной связи. Пакет услуг. Финансово рациональный выбор. Финансовые затраты на парк развлечений. Катание на аттракционах. Блюда на сэкономленные деньги. </w:t>
      </w:r>
    </w:p>
    <w:p w:rsidR="00EB6FAA" w:rsidRDefault="00EB6FAA" w:rsidP="00EB6FAA">
      <w:pPr>
        <w:ind w:firstLine="709"/>
        <w:jc w:val="both"/>
        <w:rPr>
          <w:rFonts w:ascii="Times New Roman" w:hAnsi="Times New Roman" w:cs="Times New Roman"/>
          <w:sz w:val="24"/>
          <w:szCs w:val="24"/>
        </w:rPr>
      </w:pPr>
      <w:r w:rsidRPr="0096285C">
        <w:rPr>
          <w:rFonts w:ascii="Times New Roman" w:hAnsi="Times New Roman" w:cs="Times New Roman"/>
          <w:b/>
          <w:bCs/>
          <w:sz w:val="24"/>
          <w:szCs w:val="24"/>
        </w:rPr>
        <w:t xml:space="preserve">Модуль № 6 «Креативное мышление»: </w:t>
      </w:r>
      <w:r w:rsidRPr="0096285C">
        <w:rPr>
          <w:rFonts w:ascii="Times New Roman" w:hAnsi="Times New Roman" w:cs="Times New Roman"/>
          <w:sz w:val="24"/>
          <w:szCs w:val="24"/>
        </w:rPr>
        <w:t>Особенности или недостатки во «вредном совете». Вредный совет по поводу беспорядка в школьном рюкзаке. Идеи шестиклассников. Доработка идеи. Варианты детских площадок. Расположение модулей детских площадок. Проект детской площадки. Незаконченные картинки. Идеи в картинке-</w:t>
      </w:r>
      <w:proofErr w:type="spellStart"/>
      <w:r w:rsidRPr="0096285C">
        <w:rPr>
          <w:rFonts w:ascii="Times New Roman" w:hAnsi="Times New Roman" w:cs="Times New Roman"/>
          <w:sz w:val="24"/>
          <w:szCs w:val="24"/>
        </w:rPr>
        <w:t>друдле</w:t>
      </w:r>
      <w:proofErr w:type="spellEnd"/>
      <w:r w:rsidRPr="0096285C">
        <w:rPr>
          <w:rFonts w:ascii="Times New Roman" w:hAnsi="Times New Roman" w:cs="Times New Roman"/>
          <w:sz w:val="24"/>
          <w:szCs w:val="24"/>
        </w:rPr>
        <w:t>. Оригинальные названия рисунка. Своя идея. Пользование колодцем без неудобств. Идеи площадки перед домом. Получение воды на даче. Название кружка по музыке. Креативное название. Креативный эскиз эмблемы. Решение проблемы загрязнения. Названия для плаката. Различные идеи. Составление комикса. Варианты мероприятий. Доработка идеи. Проблемы защиты природы. Креативный эскиз плаката. Доработка эскиза. Россия – многонациональное государство. Приветственный плакат для новенького. Разные идеи помощи нови</w:t>
      </w:r>
      <w:r>
        <w:rPr>
          <w:rFonts w:ascii="Times New Roman" w:hAnsi="Times New Roman" w:cs="Times New Roman"/>
          <w:sz w:val="24"/>
          <w:szCs w:val="24"/>
        </w:rPr>
        <w:t>чку влиться в дружную компанию.</w:t>
      </w:r>
    </w:p>
    <w:p w:rsidR="007E4C6A" w:rsidRDefault="007E4C6A" w:rsidP="007E4C6A">
      <w:pPr>
        <w:shd w:val="clear" w:color="auto" w:fill="FFFFFF"/>
        <w:ind w:right="5" w:firstLine="567"/>
        <w:jc w:val="center"/>
        <w:rPr>
          <w:rFonts w:ascii="Times New Roman" w:hAnsi="Times New Roman"/>
          <w:b/>
          <w:spacing w:val="-2"/>
          <w:w w:val="112"/>
          <w:sz w:val="24"/>
          <w:szCs w:val="24"/>
        </w:rPr>
      </w:pPr>
      <w:r>
        <w:rPr>
          <w:rFonts w:ascii="Times New Roman" w:hAnsi="Times New Roman"/>
          <w:b/>
          <w:spacing w:val="-2"/>
          <w:w w:val="112"/>
          <w:sz w:val="24"/>
          <w:szCs w:val="24"/>
        </w:rPr>
        <w:t>ПЛАНИРУЕМЫЕ РЕЗУЛЬТАТЫ</w:t>
      </w:r>
    </w:p>
    <w:p w:rsidR="00356B4E" w:rsidRDefault="00356B4E" w:rsidP="00356B4E">
      <w:pPr>
        <w:shd w:val="clear" w:color="auto" w:fill="FFFFFF"/>
        <w:ind w:right="5"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Основной целью программы является развитие функциональной грамотности </w:t>
      </w:r>
      <w:proofErr w:type="gramStart"/>
      <w:r>
        <w:rPr>
          <w:rFonts w:ascii="Times New Roman" w:hAnsi="Times New Roman"/>
          <w:color w:val="000000"/>
          <w:sz w:val="24"/>
          <w:szCs w:val="24"/>
          <w:shd w:val="clear" w:color="auto" w:fill="FFFFFF"/>
        </w:rPr>
        <w:t>обучающихся</w:t>
      </w:r>
      <w:proofErr w:type="gramEnd"/>
      <w:r>
        <w:rPr>
          <w:rFonts w:ascii="Times New Roman" w:hAnsi="Times New Roman"/>
          <w:color w:val="000000"/>
          <w:sz w:val="24"/>
          <w:szCs w:val="24"/>
          <w:shd w:val="clear" w:color="auto" w:fill="FFFFFF"/>
        </w:rPr>
        <w:t xml:space="preserve"> 6  класса  как индикатора качества и эффективности образования, равенства доступа к образованию.</w:t>
      </w:r>
    </w:p>
    <w:p w:rsidR="00356B4E" w:rsidRDefault="00356B4E" w:rsidP="00356B4E">
      <w:pPr>
        <w:shd w:val="clear" w:color="auto" w:fill="FFFFFF"/>
        <w:ind w:right="5" w:firstLine="567"/>
        <w:jc w:val="both"/>
        <w:rPr>
          <w:rFonts w:ascii="Times New Roman" w:hAnsi="Times New Roman"/>
          <w:b/>
          <w:spacing w:val="-2"/>
          <w:w w:val="112"/>
          <w:sz w:val="24"/>
          <w:szCs w:val="24"/>
        </w:rPr>
      </w:pPr>
      <w:r>
        <w:rPr>
          <w:rFonts w:ascii="Times New Roman" w:hAnsi="Times New Roman"/>
          <w:b/>
          <w:spacing w:val="-2"/>
          <w:w w:val="112"/>
          <w:sz w:val="24"/>
          <w:szCs w:val="24"/>
        </w:rPr>
        <w:t xml:space="preserve">предметные и </w:t>
      </w:r>
      <w:proofErr w:type="spellStart"/>
      <w:r>
        <w:rPr>
          <w:rFonts w:ascii="Times New Roman" w:hAnsi="Times New Roman"/>
          <w:b/>
          <w:spacing w:val="-2"/>
          <w:w w:val="112"/>
          <w:sz w:val="24"/>
          <w:szCs w:val="24"/>
        </w:rPr>
        <w:t>метапредметные</w:t>
      </w:r>
      <w:proofErr w:type="spellEnd"/>
      <w:r>
        <w:rPr>
          <w:rFonts w:ascii="Times New Roman" w:hAnsi="Times New Roman"/>
          <w:b/>
          <w:spacing w:val="-2"/>
          <w:w w:val="112"/>
          <w:sz w:val="24"/>
          <w:szCs w:val="24"/>
        </w:rPr>
        <w:t xml:space="preserve"> результаты:</w:t>
      </w:r>
    </w:p>
    <w:p w:rsidR="00356B4E" w:rsidRDefault="00356B4E" w:rsidP="00356B4E">
      <w:pPr>
        <w:pStyle w:val="a4"/>
        <w:numPr>
          <w:ilvl w:val="0"/>
          <w:numId w:val="1"/>
        </w:numPr>
        <w:shd w:val="clear" w:color="auto" w:fill="FFFFFF"/>
        <w:spacing w:before="0" w:beforeAutospacing="0" w:after="0" w:afterAutospacing="0" w:line="276" w:lineRule="auto"/>
        <w:ind w:left="0" w:firstLine="567"/>
        <w:jc w:val="both"/>
        <w:rPr>
          <w:color w:val="000000"/>
        </w:rPr>
      </w:pPr>
      <w:r>
        <w:rPr>
          <w:color w:val="000000"/>
        </w:rPr>
        <w:t>интерпретировать  и оценивать  математические данные в контексте лично значимой ситуации (математическая грамотность);</w:t>
      </w:r>
    </w:p>
    <w:p w:rsidR="00356B4E" w:rsidRDefault="00356B4E" w:rsidP="00356B4E">
      <w:pPr>
        <w:pStyle w:val="a4"/>
        <w:numPr>
          <w:ilvl w:val="0"/>
          <w:numId w:val="1"/>
        </w:numPr>
        <w:shd w:val="clear" w:color="auto" w:fill="FFFFFF"/>
        <w:spacing w:before="0" w:beforeAutospacing="0" w:after="0" w:afterAutospacing="0" w:line="276" w:lineRule="auto"/>
        <w:ind w:left="0" w:firstLine="567"/>
        <w:jc w:val="both"/>
        <w:rPr>
          <w:color w:val="000000"/>
        </w:rPr>
      </w:pPr>
      <w:r>
        <w:rPr>
          <w:color w:val="000000"/>
        </w:rPr>
        <w:lastRenderedPageBreak/>
        <w:t>в рамках предметного содержания оценивать математические проблемы в различном контексте (математическая грамотность);</w:t>
      </w:r>
    </w:p>
    <w:p w:rsidR="00356B4E" w:rsidRDefault="00356B4E" w:rsidP="00356B4E">
      <w:pPr>
        <w:pStyle w:val="a4"/>
        <w:numPr>
          <w:ilvl w:val="0"/>
          <w:numId w:val="1"/>
        </w:numPr>
        <w:shd w:val="clear" w:color="auto" w:fill="FFFFFF"/>
        <w:spacing w:before="0" w:beforeAutospacing="0" w:after="0" w:afterAutospacing="0" w:line="276" w:lineRule="auto"/>
        <w:ind w:left="0" w:firstLine="567"/>
        <w:jc w:val="both"/>
        <w:rPr>
          <w:color w:val="000000"/>
        </w:rPr>
      </w:pPr>
      <w:r>
        <w:rPr>
          <w:color w:val="000000"/>
        </w:rPr>
        <w:t xml:space="preserve">формулировать и записывать результаты решения заданий (математическая грамотность); </w:t>
      </w:r>
    </w:p>
    <w:p w:rsidR="00356B4E" w:rsidRDefault="00356B4E" w:rsidP="00356B4E">
      <w:pPr>
        <w:pStyle w:val="a4"/>
        <w:numPr>
          <w:ilvl w:val="0"/>
          <w:numId w:val="1"/>
        </w:numPr>
        <w:shd w:val="clear" w:color="auto" w:fill="FFFFFF"/>
        <w:spacing w:before="0" w:beforeAutospacing="0" w:after="0" w:afterAutospacing="0" w:line="276" w:lineRule="auto"/>
        <w:ind w:left="0" w:firstLine="567"/>
        <w:jc w:val="both"/>
        <w:rPr>
          <w:color w:val="000000"/>
        </w:rPr>
      </w:pPr>
      <w:r>
        <w:t>оценивает форму и содержание текста в</w:t>
      </w:r>
      <w:r>
        <w:rPr>
          <w:spacing w:val="-4"/>
        </w:rPr>
        <w:t xml:space="preserve"> </w:t>
      </w:r>
      <w:r>
        <w:t xml:space="preserve">рамках предметного содержания (читательская грамотность); </w:t>
      </w:r>
    </w:p>
    <w:p w:rsidR="00356B4E" w:rsidRDefault="00356B4E" w:rsidP="00356B4E">
      <w:pPr>
        <w:pStyle w:val="a4"/>
        <w:numPr>
          <w:ilvl w:val="0"/>
          <w:numId w:val="1"/>
        </w:numPr>
        <w:shd w:val="clear" w:color="auto" w:fill="FFFFFF"/>
        <w:spacing w:before="0" w:beforeAutospacing="0" w:after="0" w:afterAutospacing="0" w:line="276" w:lineRule="auto"/>
        <w:ind w:left="0" w:firstLine="567"/>
        <w:jc w:val="both"/>
        <w:rPr>
          <w:color w:val="000000"/>
        </w:rPr>
      </w:pPr>
      <w:r>
        <w:t>интерпретировать и оценивать личные, местные, национальные, глобальные естественнонаучные проблемы в различном контексте в рамках предметного содержания (естественнонаучная грамотность);</w:t>
      </w:r>
    </w:p>
    <w:p w:rsidR="00356B4E" w:rsidRDefault="00356B4E" w:rsidP="00356B4E">
      <w:pPr>
        <w:pStyle w:val="a4"/>
        <w:numPr>
          <w:ilvl w:val="0"/>
          <w:numId w:val="1"/>
        </w:numPr>
        <w:shd w:val="clear" w:color="auto" w:fill="FFFFFF"/>
        <w:spacing w:before="0" w:beforeAutospacing="0" w:after="0" w:afterAutospacing="0" w:line="276" w:lineRule="auto"/>
        <w:ind w:left="0" w:firstLine="567"/>
        <w:jc w:val="both"/>
        <w:rPr>
          <w:color w:val="000000"/>
        </w:rPr>
      </w:pPr>
      <w:r>
        <w:t>оценивать финансовые проблемы в различном контексте (финансовая грамотность).</w:t>
      </w:r>
    </w:p>
    <w:p w:rsidR="00356B4E" w:rsidRDefault="00356B4E" w:rsidP="00356B4E">
      <w:pPr>
        <w:pStyle w:val="a4"/>
        <w:shd w:val="clear" w:color="auto" w:fill="FFFFFF"/>
        <w:spacing w:before="0" w:beforeAutospacing="0" w:after="0" w:afterAutospacing="0" w:line="276" w:lineRule="auto"/>
        <w:ind w:firstLine="567"/>
        <w:jc w:val="both"/>
        <w:rPr>
          <w:color w:val="000000"/>
        </w:rPr>
      </w:pPr>
    </w:p>
    <w:p w:rsidR="00356B4E" w:rsidRDefault="00356B4E" w:rsidP="00356B4E">
      <w:pPr>
        <w:shd w:val="clear" w:color="auto" w:fill="FFFFFF"/>
        <w:ind w:right="5" w:firstLine="567"/>
        <w:jc w:val="both"/>
        <w:rPr>
          <w:rFonts w:ascii="Times New Roman" w:hAnsi="Times New Roman"/>
          <w:b/>
          <w:spacing w:val="-2"/>
          <w:w w:val="112"/>
          <w:sz w:val="24"/>
          <w:szCs w:val="24"/>
        </w:rPr>
      </w:pPr>
      <w:r>
        <w:rPr>
          <w:rFonts w:ascii="Times New Roman" w:hAnsi="Times New Roman"/>
          <w:b/>
          <w:spacing w:val="-2"/>
          <w:w w:val="112"/>
          <w:sz w:val="24"/>
          <w:szCs w:val="24"/>
        </w:rPr>
        <w:t xml:space="preserve">личностные результаты: </w:t>
      </w:r>
    </w:p>
    <w:p w:rsidR="00356B4E" w:rsidRDefault="00356B4E" w:rsidP="00356B4E">
      <w:pPr>
        <w:pStyle w:val="a3"/>
        <w:widowControl/>
        <w:numPr>
          <w:ilvl w:val="0"/>
          <w:numId w:val="2"/>
        </w:numPr>
        <w:shd w:val="clear" w:color="auto" w:fill="FFFFFF"/>
        <w:autoSpaceDE/>
        <w:autoSpaceDN/>
        <w:spacing w:before="0" w:after="200" w:line="276" w:lineRule="auto"/>
        <w:ind w:left="0" w:right="5" w:firstLine="567"/>
        <w:contextualSpacing/>
        <w:jc w:val="both"/>
        <w:rPr>
          <w:rFonts w:ascii="Times New Roman" w:hAnsi="Times New Roman"/>
          <w:spacing w:val="-2"/>
          <w:w w:val="112"/>
          <w:sz w:val="24"/>
          <w:szCs w:val="24"/>
        </w:rPr>
      </w:pPr>
      <w:r>
        <w:rPr>
          <w:rFonts w:ascii="Times New Roman" w:hAnsi="Times New Roman"/>
          <w:spacing w:val="-2"/>
          <w:w w:val="112"/>
          <w:sz w:val="24"/>
          <w:szCs w:val="24"/>
        </w:rPr>
        <w:t xml:space="preserve">оценивать содержание </w:t>
      </w:r>
      <w:proofErr w:type="gramStart"/>
      <w:r>
        <w:rPr>
          <w:rFonts w:ascii="Times New Roman" w:hAnsi="Times New Roman"/>
          <w:spacing w:val="-2"/>
          <w:w w:val="112"/>
          <w:sz w:val="24"/>
          <w:szCs w:val="24"/>
        </w:rPr>
        <w:t>прочитанного</w:t>
      </w:r>
      <w:proofErr w:type="gramEnd"/>
      <w:r>
        <w:rPr>
          <w:rFonts w:ascii="Times New Roman" w:hAnsi="Times New Roman"/>
          <w:spacing w:val="-2"/>
          <w:w w:val="112"/>
          <w:sz w:val="24"/>
          <w:szCs w:val="24"/>
        </w:rPr>
        <w:t xml:space="preserve"> с позиции норм морали и общечеловеческих ценностей;</w:t>
      </w:r>
    </w:p>
    <w:p w:rsidR="00356B4E" w:rsidRDefault="00356B4E" w:rsidP="00356B4E">
      <w:pPr>
        <w:pStyle w:val="a3"/>
        <w:widowControl/>
        <w:numPr>
          <w:ilvl w:val="0"/>
          <w:numId w:val="2"/>
        </w:numPr>
        <w:shd w:val="clear" w:color="auto" w:fill="FFFFFF"/>
        <w:autoSpaceDE/>
        <w:autoSpaceDN/>
        <w:spacing w:before="0" w:after="200" w:line="276" w:lineRule="auto"/>
        <w:ind w:left="0" w:right="5" w:firstLine="567"/>
        <w:contextualSpacing/>
        <w:jc w:val="both"/>
        <w:rPr>
          <w:rFonts w:ascii="Times New Roman" w:hAnsi="Times New Roman"/>
          <w:spacing w:val="-2"/>
          <w:w w:val="112"/>
          <w:sz w:val="24"/>
          <w:szCs w:val="24"/>
        </w:rPr>
      </w:pPr>
      <w:r>
        <w:rPr>
          <w:rFonts w:ascii="Times New Roman" w:hAnsi="Times New Roman"/>
          <w:spacing w:val="-2"/>
          <w:w w:val="112"/>
          <w:sz w:val="24"/>
          <w:szCs w:val="24"/>
        </w:rPr>
        <w:t xml:space="preserve">формулировать собственную позицию по отношению </w:t>
      </w:r>
      <w:proofErr w:type="gramStart"/>
      <w:r>
        <w:rPr>
          <w:rFonts w:ascii="Times New Roman" w:hAnsi="Times New Roman"/>
          <w:spacing w:val="-2"/>
          <w:w w:val="112"/>
          <w:sz w:val="24"/>
          <w:szCs w:val="24"/>
        </w:rPr>
        <w:t>к</w:t>
      </w:r>
      <w:proofErr w:type="gramEnd"/>
      <w:r>
        <w:rPr>
          <w:rFonts w:ascii="Times New Roman" w:hAnsi="Times New Roman"/>
          <w:spacing w:val="-2"/>
          <w:w w:val="112"/>
          <w:sz w:val="24"/>
          <w:szCs w:val="24"/>
        </w:rPr>
        <w:t xml:space="preserve"> прочитанному;</w:t>
      </w:r>
    </w:p>
    <w:p w:rsidR="00356B4E" w:rsidRDefault="00356B4E" w:rsidP="00356B4E">
      <w:pPr>
        <w:pStyle w:val="a3"/>
        <w:widowControl/>
        <w:numPr>
          <w:ilvl w:val="0"/>
          <w:numId w:val="2"/>
        </w:numPr>
        <w:shd w:val="clear" w:color="auto" w:fill="FFFFFF"/>
        <w:autoSpaceDE/>
        <w:autoSpaceDN/>
        <w:spacing w:before="0" w:after="200" w:line="276" w:lineRule="auto"/>
        <w:ind w:left="0" w:right="5" w:firstLine="567"/>
        <w:contextualSpacing/>
        <w:jc w:val="both"/>
        <w:rPr>
          <w:rFonts w:ascii="Times New Roman" w:hAnsi="Times New Roman"/>
          <w:spacing w:val="-2"/>
          <w:w w:val="112"/>
          <w:sz w:val="24"/>
          <w:szCs w:val="24"/>
        </w:rPr>
      </w:pPr>
      <w:r>
        <w:rPr>
          <w:rFonts w:ascii="Times New Roman" w:hAnsi="Times New Roman"/>
          <w:spacing w:val="-2"/>
          <w:w w:val="112"/>
          <w:sz w:val="24"/>
          <w:szCs w:val="24"/>
        </w:rPr>
        <w:t>объяснять гражданскую позицию в конкретных ситуациях общественной жизни на основе математических знаний с позиции норм и морали и общечеловеческих ценностей;</w:t>
      </w:r>
    </w:p>
    <w:p w:rsidR="00356B4E" w:rsidRDefault="00356B4E" w:rsidP="00356B4E">
      <w:pPr>
        <w:pStyle w:val="a3"/>
        <w:widowControl/>
        <w:numPr>
          <w:ilvl w:val="0"/>
          <w:numId w:val="2"/>
        </w:numPr>
        <w:shd w:val="clear" w:color="auto" w:fill="FFFFFF"/>
        <w:autoSpaceDE/>
        <w:autoSpaceDN/>
        <w:spacing w:before="0" w:after="200" w:line="276" w:lineRule="auto"/>
        <w:ind w:left="0" w:right="5" w:firstLine="567"/>
        <w:contextualSpacing/>
        <w:jc w:val="both"/>
        <w:rPr>
          <w:rFonts w:ascii="Times New Roman" w:hAnsi="Times New Roman"/>
          <w:spacing w:val="-2"/>
          <w:w w:val="112"/>
          <w:sz w:val="24"/>
          <w:szCs w:val="24"/>
        </w:rPr>
      </w:pPr>
      <w:r>
        <w:rPr>
          <w:rFonts w:ascii="Times New Roman" w:hAnsi="Times New Roman"/>
          <w:spacing w:val="-2"/>
          <w:w w:val="112"/>
          <w:sz w:val="24"/>
          <w:szCs w:val="24"/>
        </w:rPr>
        <w:t>объяснять гражданскую позицию в конкретных ситуациях общественной жизни на основе естественнонаучных знаний с позиции норм и морали и общечеловеческих ценностей;</w:t>
      </w:r>
    </w:p>
    <w:p w:rsidR="00356B4E" w:rsidRPr="00F84402" w:rsidRDefault="00356B4E" w:rsidP="00356B4E">
      <w:pPr>
        <w:pStyle w:val="a3"/>
        <w:widowControl/>
        <w:numPr>
          <w:ilvl w:val="0"/>
          <w:numId w:val="2"/>
        </w:numPr>
        <w:shd w:val="clear" w:color="auto" w:fill="FFFFFF"/>
        <w:autoSpaceDE/>
        <w:autoSpaceDN/>
        <w:spacing w:before="0" w:after="200" w:line="276" w:lineRule="auto"/>
        <w:ind w:left="0" w:right="5" w:firstLine="567"/>
        <w:contextualSpacing/>
        <w:jc w:val="both"/>
        <w:rPr>
          <w:rFonts w:ascii="Times New Roman" w:hAnsi="Times New Roman"/>
          <w:spacing w:val="-2"/>
          <w:w w:val="112"/>
          <w:sz w:val="24"/>
          <w:szCs w:val="24"/>
        </w:rPr>
      </w:pPr>
      <w:r>
        <w:rPr>
          <w:rFonts w:ascii="Times New Roman" w:hAnsi="Times New Roman"/>
          <w:spacing w:val="-2"/>
          <w:w w:val="112"/>
          <w:sz w:val="24"/>
          <w:szCs w:val="24"/>
        </w:rPr>
        <w:t>оценивать финансовые действия в конкретных ситуациях с позиции норм морали и общечеловеческих ценностей, прав и обязанностей гражданина страны.</w:t>
      </w:r>
    </w:p>
    <w:p w:rsidR="00356B4E" w:rsidRDefault="00356B4E" w:rsidP="00356B4E">
      <w:pPr>
        <w:pStyle w:val="a4"/>
        <w:shd w:val="clear" w:color="auto" w:fill="FFFFFF"/>
        <w:spacing w:before="0" w:beforeAutospacing="0" w:after="0" w:afterAutospacing="0" w:line="276" w:lineRule="auto"/>
        <w:jc w:val="both"/>
        <w:rPr>
          <w:i/>
          <w:color w:val="000000"/>
          <w:szCs w:val="27"/>
        </w:rPr>
      </w:pPr>
      <w:r>
        <w:rPr>
          <w:i/>
          <w:color w:val="000000"/>
          <w:szCs w:val="27"/>
        </w:rPr>
        <w:t>Обучающийся должен уметь:</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rFonts w:ascii="Arial" w:hAnsi="Arial" w:cs="Arial"/>
          <w:color w:val="000000"/>
          <w:szCs w:val="26"/>
        </w:rPr>
        <w:t> </w:t>
      </w:r>
      <w:r>
        <w:rPr>
          <w:color w:val="000000"/>
          <w:szCs w:val="27"/>
        </w:rPr>
        <w:t xml:space="preserve">написать сочинение, реферат; </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color w:val="000000"/>
          <w:szCs w:val="27"/>
        </w:rPr>
        <w:t xml:space="preserve">считать без калькулятора; </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color w:val="000000"/>
          <w:szCs w:val="27"/>
        </w:rPr>
        <w:t xml:space="preserve">отвечать на вопросы, не испытывая затруднений в построении фраз, подборе слов; </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color w:val="000000"/>
          <w:szCs w:val="27"/>
        </w:rPr>
        <w:t>написать заявление, заполнить какие-либо анкеты, бланки.</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color w:val="000000"/>
          <w:szCs w:val="27"/>
        </w:rPr>
        <w:t xml:space="preserve">искать информацию в сети Интернет; </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color w:val="000000"/>
          <w:szCs w:val="27"/>
        </w:rPr>
        <w:t>использовать графические редакторы;</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rFonts w:ascii="Arial" w:hAnsi="Arial" w:cs="Arial"/>
          <w:color w:val="000000"/>
          <w:szCs w:val="26"/>
        </w:rPr>
        <w:t> </w:t>
      </w:r>
      <w:r>
        <w:rPr>
          <w:color w:val="000000"/>
          <w:szCs w:val="27"/>
        </w:rPr>
        <w:t>находить и отбирать необходимую информацию из книг, справочников, энциклопедий и др. печатных текстов;</w:t>
      </w:r>
    </w:p>
    <w:p w:rsidR="00356B4E" w:rsidRDefault="00356B4E" w:rsidP="00356B4E">
      <w:pPr>
        <w:pStyle w:val="a4"/>
        <w:numPr>
          <w:ilvl w:val="0"/>
          <w:numId w:val="3"/>
        </w:numPr>
        <w:shd w:val="clear" w:color="auto" w:fill="FFFFFF"/>
        <w:spacing w:before="0" w:beforeAutospacing="0" w:after="0" w:afterAutospacing="0" w:line="276" w:lineRule="auto"/>
        <w:ind w:left="993" w:hanging="426"/>
        <w:jc w:val="both"/>
        <w:rPr>
          <w:rFonts w:ascii="Arial" w:hAnsi="Arial" w:cs="Arial"/>
          <w:color w:val="000000"/>
          <w:szCs w:val="26"/>
        </w:rPr>
      </w:pPr>
      <w:r>
        <w:rPr>
          <w:color w:val="000000"/>
          <w:szCs w:val="27"/>
        </w:rPr>
        <w:t>работать в группе, команде.</w:t>
      </w:r>
    </w:p>
    <w:p w:rsidR="00356B4E" w:rsidRDefault="00356B4E" w:rsidP="00356B4E">
      <w:pPr>
        <w:pStyle w:val="a4"/>
        <w:shd w:val="clear" w:color="auto" w:fill="FFFFFF"/>
        <w:spacing w:before="0" w:beforeAutospacing="0" w:after="0" w:afterAutospacing="0" w:line="276" w:lineRule="auto"/>
        <w:ind w:left="993"/>
        <w:jc w:val="both"/>
        <w:rPr>
          <w:rFonts w:ascii="Arial" w:hAnsi="Arial" w:cs="Arial"/>
          <w:color w:val="000000"/>
          <w:szCs w:val="26"/>
        </w:rPr>
      </w:pPr>
    </w:p>
    <w:p w:rsidR="00356B4E" w:rsidRDefault="00356B4E" w:rsidP="00356B4E">
      <w:pPr>
        <w:pStyle w:val="a4"/>
        <w:shd w:val="clear" w:color="auto" w:fill="FFFFFF"/>
        <w:spacing w:before="0" w:beforeAutospacing="0" w:after="0" w:afterAutospacing="0" w:line="276" w:lineRule="auto"/>
        <w:jc w:val="both"/>
        <w:rPr>
          <w:i/>
          <w:color w:val="000000"/>
          <w:szCs w:val="27"/>
        </w:rPr>
      </w:pPr>
      <w:r>
        <w:rPr>
          <w:i/>
          <w:color w:val="000000"/>
          <w:szCs w:val="27"/>
        </w:rPr>
        <w:t xml:space="preserve">Обучающийся научится: </w:t>
      </w:r>
    </w:p>
    <w:p w:rsidR="00356B4E" w:rsidRDefault="00356B4E" w:rsidP="00356B4E">
      <w:pPr>
        <w:pStyle w:val="a4"/>
        <w:numPr>
          <w:ilvl w:val="0"/>
          <w:numId w:val="4"/>
        </w:numPr>
        <w:shd w:val="clear" w:color="auto" w:fill="FFFFFF"/>
        <w:spacing w:before="0" w:beforeAutospacing="0" w:after="0" w:afterAutospacing="0" w:line="276" w:lineRule="auto"/>
        <w:ind w:left="993"/>
        <w:jc w:val="both"/>
        <w:rPr>
          <w:color w:val="000000"/>
          <w:szCs w:val="27"/>
        </w:rPr>
      </w:pPr>
      <w:r>
        <w:rPr>
          <w:color w:val="000000"/>
          <w:szCs w:val="27"/>
        </w:rPr>
        <w:t xml:space="preserve">оказывать первую медицинскую помощь пострадавшему; </w:t>
      </w:r>
    </w:p>
    <w:p w:rsidR="00356B4E" w:rsidRDefault="00356B4E" w:rsidP="00356B4E">
      <w:pPr>
        <w:pStyle w:val="a4"/>
        <w:numPr>
          <w:ilvl w:val="0"/>
          <w:numId w:val="4"/>
        </w:numPr>
        <w:shd w:val="clear" w:color="auto" w:fill="FFFFFF"/>
        <w:spacing w:before="0" w:beforeAutospacing="0" w:after="0" w:afterAutospacing="0" w:line="276" w:lineRule="auto"/>
        <w:ind w:left="993"/>
        <w:jc w:val="both"/>
        <w:rPr>
          <w:color w:val="000000"/>
          <w:szCs w:val="27"/>
        </w:rPr>
      </w:pPr>
      <w:r>
        <w:rPr>
          <w:color w:val="000000"/>
          <w:szCs w:val="27"/>
        </w:rPr>
        <w:t xml:space="preserve">обратиться за экстренной помощью к специализированным службам; </w:t>
      </w:r>
    </w:p>
    <w:p w:rsidR="00356B4E" w:rsidRDefault="00356B4E" w:rsidP="00356B4E">
      <w:pPr>
        <w:pStyle w:val="a4"/>
        <w:numPr>
          <w:ilvl w:val="0"/>
          <w:numId w:val="4"/>
        </w:numPr>
        <w:shd w:val="clear" w:color="auto" w:fill="FFFFFF"/>
        <w:spacing w:before="0" w:beforeAutospacing="0" w:after="0" w:afterAutospacing="0" w:line="276" w:lineRule="auto"/>
        <w:ind w:left="993"/>
        <w:jc w:val="both"/>
        <w:rPr>
          <w:color w:val="000000"/>
          <w:szCs w:val="27"/>
        </w:rPr>
      </w:pPr>
      <w:r>
        <w:rPr>
          <w:color w:val="000000"/>
          <w:szCs w:val="27"/>
        </w:rPr>
        <w:t xml:space="preserve">заботиться о своем здоровье; </w:t>
      </w:r>
    </w:p>
    <w:p w:rsidR="00356B4E" w:rsidRDefault="00356B4E" w:rsidP="00356B4E">
      <w:pPr>
        <w:pStyle w:val="a4"/>
        <w:numPr>
          <w:ilvl w:val="0"/>
          <w:numId w:val="4"/>
        </w:numPr>
        <w:shd w:val="clear" w:color="auto" w:fill="FFFFFF"/>
        <w:spacing w:before="0" w:beforeAutospacing="0" w:after="0" w:afterAutospacing="0" w:line="276" w:lineRule="auto"/>
        <w:ind w:left="993"/>
        <w:jc w:val="both"/>
        <w:rPr>
          <w:color w:val="000000"/>
          <w:szCs w:val="27"/>
        </w:rPr>
      </w:pPr>
      <w:r>
        <w:rPr>
          <w:color w:val="000000"/>
          <w:szCs w:val="27"/>
        </w:rPr>
        <w:t>вести себя в ситуациях угрозы личной безопасности.</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rFonts w:ascii="Arial" w:hAnsi="Arial" w:cs="Arial"/>
          <w:color w:val="000000"/>
          <w:szCs w:val="26"/>
        </w:rPr>
        <w:t>  </w:t>
      </w:r>
      <w:r>
        <w:rPr>
          <w:color w:val="000000"/>
          <w:szCs w:val="27"/>
        </w:rPr>
        <w:t xml:space="preserve">читать чертежи, схемы, графики;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 xml:space="preserve">использовать информацию из СМИ;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lastRenderedPageBreak/>
        <w:t xml:space="preserve">пользоваться алфавитным и систематическим каталогом библиотеки;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 xml:space="preserve">анализировать числовую информацию;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 xml:space="preserve">расположить к себе других людей;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не поддаваться колебаниям своего настроения, приспосабливаться к новым, непривычным требованиям и условиям, организовать работу группы;</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 xml:space="preserve">пользоваться электронной почтой;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 xml:space="preserve">создавать и распечатывать тексты; </w:t>
      </w:r>
    </w:p>
    <w:p w:rsidR="00356B4E" w:rsidRDefault="00356B4E" w:rsidP="00356B4E">
      <w:pPr>
        <w:pStyle w:val="a4"/>
        <w:numPr>
          <w:ilvl w:val="0"/>
          <w:numId w:val="3"/>
        </w:numPr>
        <w:shd w:val="clear" w:color="auto" w:fill="FFFFFF"/>
        <w:spacing w:before="0" w:beforeAutospacing="0" w:after="0" w:afterAutospacing="0" w:line="276" w:lineRule="auto"/>
        <w:ind w:left="993"/>
        <w:jc w:val="both"/>
        <w:rPr>
          <w:rFonts w:ascii="Arial" w:hAnsi="Arial" w:cs="Arial"/>
          <w:color w:val="000000"/>
          <w:szCs w:val="26"/>
        </w:rPr>
      </w:pPr>
      <w:r>
        <w:rPr>
          <w:color w:val="000000"/>
          <w:szCs w:val="27"/>
        </w:rPr>
        <w:t>работать с электронными таблицами.</w:t>
      </w:r>
    </w:p>
    <w:p w:rsidR="00356B4E" w:rsidRDefault="00356B4E" w:rsidP="00356B4E">
      <w:pPr>
        <w:tabs>
          <w:tab w:val="left" w:pos="6020"/>
        </w:tabs>
        <w:spacing w:after="0" w:line="240" w:lineRule="auto"/>
        <w:rPr>
          <w:b/>
          <w:bCs/>
        </w:rPr>
      </w:pPr>
    </w:p>
    <w:p w:rsidR="00356B4E" w:rsidRPr="00902D32" w:rsidRDefault="00356B4E" w:rsidP="00356B4E">
      <w:pPr>
        <w:spacing w:after="0" w:line="240" w:lineRule="auto"/>
        <w:ind w:right="3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Тематическое планирование</w:t>
      </w:r>
    </w:p>
    <w:p w:rsidR="00356B4E" w:rsidRPr="00902D32" w:rsidRDefault="00356B4E" w:rsidP="00356B4E">
      <w:pPr>
        <w:spacing w:after="0" w:line="240" w:lineRule="auto"/>
        <w:rPr>
          <w:rFonts w:ascii="Times New Roman" w:eastAsia="Times New Roman" w:hAnsi="Times New Roman" w:cs="Times New Roman"/>
          <w:sz w:val="24"/>
          <w:szCs w:val="24"/>
          <w:lang w:eastAsia="ru-RU"/>
        </w:rPr>
      </w:pPr>
    </w:p>
    <w:tbl>
      <w:tblPr>
        <w:tblW w:w="8988" w:type="dxa"/>
        <w:tblInd w:w="-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24"/>
        <w:gridCol w:w="4395"/>
        <w:gridCol w:w="3969"/>
      </w:tblGrid>
      <w:tr w:rsidR="00356B4E" w:rsidRPr="00902D32" w:rsidTr="00962D63">
        <w:trPr>
          <w:trHeight w:val="579"/>
        </w:trPr>
        <w:tc>
          <w:tcPr>
            <w:tcW w:w="624" w:type="dxa"/>
          </w:tcPr>
          <w:p w:rsidR="00356B4E" w:rsidRPr="00E14193" w:rsidRDefault="00356B4E" w:rsidP="00962D63">
            <w:pPr>
              <w:spacing w:after="0" w:line="240" w:lineRule="auto"/>
              <w:ind w:left="1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w:t>
            </w:r>
            <w:r>
              <w:rPr>
                <w:rFonts w:ascii="Times New Roman" w:eastAsia="Times New Roman" w:hAnsi="Times New Roman" w:cs="Times New Roman"/>
                <w:b/>
                <w:bCs/>
                <w:sz w:val="24"/>
                <w:szCs w:val="24"/>
                <w:lang w:val="en-US" w:eastAsia="ru-RU"/>
              </w:rPr>
              <w:t>/</w:t>
            </w:r>
            <w:r>
              <w:rPr>
                <w:rFonts w:ascii="Times New Roman" w:eastAsia="Times New Roman" w:hAnsi="Times New Roman" w:cs="Times New Roman"/>
                <w:b/>
                <w:bCs/>
                <w:sz w:val="24"/>
                <w:szCs w:val="24"/>
                <w:lang w:eastAsia="ru-RU"/>
              </w:rPr>
              <w:t>п</w:t>
            </w:r>
          </w:p>
        </w:tc>
        <w:tc>
          <w:tcPr>
            <w:tcW w:w="4395" w:type="dxa"/>
            <w:tcMar>
              <w:left w:w="57" w:type="dxa"/>
              <w:right w:w="57" w:type="dxa"/>
            </w:tcMar>
          </w:tcPr>
          <w:p w:rsidR="00356B4E" w:rsidRPr="00902D32" w:rsidRDefault="00356B4E" w:rsidP="00962D63">
            <w:pPr>
              <w:spacing w:after="0" w:line="240" w:lineRule="auto"/>
              <w:ind w:left="120"/>
              <w:jc w:val="center"/>
              <w:rPr>
                <w:rFonts w:ascii="Times New Roman" w:eastAsia="Times New Roman" w:hAnsi="Times New Roman" w:cs="Times New Roman"/>
                <w:sz w:val="24"/>
                <w:szCs w:val="24"/>
                <w:lang w:eastAsia="ru-RU"/>
              </w:rPr>
            </w:pPr>
            <w:r w:rsidRPr="00902D32">
              <w:rPr>
                <w:rFonts w:ascii="Times New Roman" w:eastAsia="Times New Roman" w:hAnsi="Times New Roman" w:cs="Times New Roman"/>
                <w:b/>
                <w:bCs/>
                <w:sz w:val="24"/>
                <w:szCs w:val="24"/>
                <w:lang w:eastAsia="ru-RU"/>
              </w:rPr>
              <w:t>Название главы</w:t>
            </w:r>
          </w:p>
          <w:p w:rsidR="00356B4E" w:rsidRPr="00902D32" w:rsidRDefault="00356B4E" w:rsidP="00962D63">
            <w:pPr>
              <w:spacing w:after="0" w:line="240" w:lineRule="auto"/>
              <w:ind w:left="120"/>
              <w:jc w:val="center"/>
              <w:rPr>
                <w:rFonts w:ascii="Times New Roman" w:eastAsia="Times New Roman" w:hAnsi="Times New Roman" w:cs="Times New Roman"/>
                <w:sz w:val="24"/>
                <w:szCs w:val="24"/>
                <w:lang w:eastAsia="ru-RU"/>
              </w:rPr>
            </w:pPr>
          </w:p>
        </w:tc>
        <w:tc>
          <w:tcPr>
            <w:tcW w:w="3969" w:type="dxa"/>
            <w:tcMar>
              <w:left w:w="57" w:type="dxa"/>
              <w:right w:w="57" w:type="dxa"/>
            </w:tcMar>
          </w:tcPr>
          <w:p w:rsidR="00356B4E" w:rsidRPr="00902D32" w:rsidRDefault="00356B4E" w:rsidP="00962D63">
            <w:pPr>
              <w:spacing w:after="0" w:line="240" w:lineRule="auto"/>
              <w:jc w:val="center"/>
              <w:rPr>
                <w:rFonts w:ascii="Times New Roman" w:eastAsia="Times New Roman" w:hAnsi="Times New Roman" w:cs="Times New Roman"/>
                <w:b/>
                <w:sz w:val="24"/>
                <w:szCs w:val="24"/>
                <w:lang w:eastAsia="ru-RU"/>
              </w:rPr>
            </w:pPr>
            <w:r w:rsidRPr="00902D32">
              <w:rPr>
                <w:rFonts w:ascii="Times New Roman" w:eastAsia="Times New Roman" w:hAnsi="Times New Roman" w:cs="Times New Roman"/>
                <w:b/>
                <w:sz w:val="24"/>
                <w:szCs w:val="24"/>
                <w:lang w:eastAsia="ru-RU"/>
              </w:rPr>
              <w:t>Количество часов</w:t>
            </w:r>
          </w:p>
        </w:tc>
      </w:tr>
      <w:tr w:rsidR="00356B4E" w:rsidRPr="00902D32" w:rsidTr="00962D63">
        <w:trPr>
          <w:trHeight w:val="474"/>
        </w:trPr>
        <w:tc>
          <w:tcPr>
            <w:tcW w:w="624" w:type="dxa"/>
          </w:tcPr>
          <w:p w:rsidR="00356B4E" w:rsidRPr="00902D32" w:rsidRDefault="00356B4E" w:rsidP="00962D63">
            <w:pPr>
              <w:spacing w:after="0" w:line="240" w:lineRule="auto"/>
              <w:ind w:left="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395" w:type="dxa"/>
            <w:tcMar>
              <w:left w:w="57" w:type="dxa"/>
              <w:right w:w="57" w:type="dxa"/>
            </w:tcMar>
          </w:tcPr>
          <w:p w:rsidR="00356B4E" w:rsidRPr="004F5294" w:rsidRDefault="00356B4E" w:rsidP="00962D63">
            <w:pPr>
              <w:spacing w:after="0" w:line="240" w:lineRule="auto"/>
              <w:ind w:left="120"/>
              <w:jc w:val="both"/>
              <w:rPr>
                <w:rFonts w:ascii="Times New Roman" w:eastAsia="Times New Roman" w:hAnsi="Times New Roman" w:cs="Times New Roman"/>
                <w:sz w:val="24"/>
                <w:szCs w:val="24"/>
                <w:lang w:eastAsia="ru-RU"/>
              </w:rPr>
            </w:pPr>
            <w:r w:rsidRPr="004F5294">
              <w:rPr>
                <w:rFonts w:ascii="Times New Roman" w:hAnsi="Times New Roman" w:cs="Times New Roman"/>
                <w:bCs/>
                <w:color w:val="000000"/>
                <w:sz w:val="24"/>
                <w:szCs w:val="24"/>
              </w:rPr>
              <w:t>Читательская грамотность.</w:t>
            </w:r>
          </w:p>
        </w:tc>
        <w:tc>
          <w:tcPr>
            <w:tcW w:w="3969" w:type="dxa"/>
            <w:tcMar>
              <w:left w:w="57" w:type="dxa"/>
              <w:right w:w="57" w:type="dxa"/>
            </w:tcMar>
          </w:tcPr>
          <w:p w:rsidR="00356B4E" w:rsidRPr="00902D32" w:rsidRDefault="00356B4E" w:rsidP="00962D63">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56B4E" w:rsidRPr="00902D32" w:rsidTr="00962D63">
        <w:trPr>
          <w:trHeight w:val="458"/>
        </w:trPr>
        <w:tc>
          <w:tcPr>
            <w:tcW w:w="624" w:type="dxa"/>
          </w:tcPr>
          <w:p w:rsidR="00356B4E" w:rsidRPr="00902D32" w:rsidRDefault="00356B4E" w:rsidP="00962D63">
            <w:pPr>
              <w:spacing w:after="0" w:line="240" w:lineRule="auto"/>
              <w:ind w:left="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395" w:type="dxa"/>
            <w:tcMar>
              <w:left w:w="57" w:type="dxa"/>
              <w:right w:w="57" w:type="dxa"/>
            </w:tcMar>
          </w:tcPr>
          <w:p w:rsidR="00356B4E" w:rsidRPr="004F5294" w:rsidRDefault="00356B4E" w:rsidP="00962D63">
            <w:pPr>
              <w:spacing w:after="0" w:line="240" w:lineRule="auto"/>
              <w:ind w:left="120"/>
              <w:jc w:val="both"/>
              <w:rPr>
                <w:rFonts w:ascii="Times New Roman" w:eastAsia="Times New Roman" w:hAnsi="Times New Roman" w:cs="Times New Roman"/>
                <w:sz w:val="24"/>
                <w:szCs w:val="24"/>
                <w:lang w:eastAsia="ru-RU"/>
              </w:rPr>
            </w:pPr>
            <w:r w:rsidRPr="004F5294">
              <w:rPr>
                <w:rFonts w:ascii="Times New Roman" w:hAnsi="Times New Roman" w:cs="Times New Roman"/>
                <w:sz w:val="24"/>
                <w:szCs w:val="24"/>
              </w:rPr>
              <w:t>Математическая грамотность</w:t>
            </w:r>
          </w:p>
        </w:tc>
        <w:tc>
          <w:tcPr>
            <w:tcW w:w="3969" w:type="dxa"/>
            <w:tcMar>
              <w:left w:w="57" w:type="dxa"/>
              <w:right w:w="57" w:type="dxa"/>
            </w:tcMar>
          </w:tcPr>
          <w:p w:rsidR="00356B4E" w:rsidRPr="00902D32" w:rsidRDefault="00356B4E" w:rsidP="00962D63">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56B4E" w:rsidRPr="00902D32" w:rsidTr="00962D63">
        <w:trPr>
          <w:trHeight w:val="360"/>
        </w:trPr>
        <w:tc>
          <w:tcPr>
            <w:tcW w:w="624" w:type="dxa"/>
          </w:tcPr>
          <w:p w:rsidR="00356B4E" w:rsidRPr="00902D32" w:rsidRDefault="00356B4E" w:rsidP="00962D63">
            <w:pPr>
              <w:spacing w:after="0" w:line="240" w:lineRule="auto"/>
              <w:ind w:left="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4395" w:type="dxa"/>
            <w:tcMar>
              <w:left w:w="57" w:type="dxa"/>
              <w:right w:w="57" w:type="dxa"/>
            </w:tcMar>
          </w:tcPr>
          <w:p w:rsidR="00356B4E" w:rsidRPr="004F5294" w:rsidRDefault="00356B4E" w:rsidP="00962D63">
            <w:pPr>
              <w:spacing w:after="0" w:line="240" w:lineRule="auto"/>
              <w:ind w:left="120"/>
              <w:jc w:val="both"/>
              <w:rPr>
                <w:rFonts w:ascii="Times New Roman" w:eastAsia="Times New Roman" w:hAnsi="Times New Roman" w:cs="Times New Roman"/>
                <w:sz w:val="24"/>
                <w:szCs w:val="24"/>
                <w:lang w:eastAsia="ru-RU"/>
              </w:rPr>
            </w:pPr>
            <w:r w:rsidRPr="004F5294">
              <w:rPr>
                <w:rFonts w:ascii="Times New Roman" w:hAnsi="Times New Roman" w:cs="Times New Roman"/>
                <w:bCs/>
                <w:color w:val="000000"/>
                <w:sz w:val="24"/>
                <w:szCs w:val="24"/>
              </w:rPr>
              <w:t>Естественно-научная грамотность</w:t>
            </w:r>
          </w:p>
        </w:tc>
        <w:tc>
          <w:tcPr>
            <w:tcW w:w="3969" w:type="dxa"/>
            <w:tcMar>
              <w:left w:w="57" w:type="dxa"/>
              <w:right w:w="57" w:type="dxa"/>
            </w:tcMar>
          </w:tcPr>
          <w:p w:rsidR="00356B4E" w:rsidRPr="00902D32" w:rsidRDefault="00356B4E" w:rsidP="00962D63">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56B4E" w:rsidRPr="00902D32" w:rsidTr="00962D63">
        <w:trPr>
          <w:trHeight w:val="409"/>
        </w:trPr>
        <w:tc>
          <w:tcPr>
            <w:tcW w:w="624" w:type="dxa"/>
          </w:tcPr>
          <w:p w:rsidR="00356B4E" w:rsidRPr="00902D32" w:rsidRDefault="00356B4E" w:rsidP="00962D63">
            <w:pPr>
              <w:spacing w:after="0" w:line="240" w:lineRule="auto"/>
              <w:ind w:left="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395" w:type="dxa"/>
            <w:tcMar>
              <w:left w:w="57" w:type="dxa"/>
              <w:right w:w="57" w:type="dxa"/>
            </w:tcMar>
          </w:tcPr>
          <w:p w:rsidR="00356B4E" w:rsidRPr="004F5294" w:rsidRDefault="00356B4E" w:rsidP="00962D63">
            <w:pPr>
              <w:spacing w:after="0" w:line="240" w:lineRule="auto"/>
              <w:ind w:left="180"/>
              <w:jc w:val="both"/>
              <w:rPr>
                <w:rFonts w:ascii="Times New Roman" w:eastAsia="Times New Roman" w:hAnsi="Times New Roman" w:cs="Times New Roman"/>
                <w:sz w:val="24"/>
                <w:szCs w:val="24"/>
                <w:lang w:eastAsia="ru-RU"/>
              </w:rPr>
            </w:pPr>
            <w:r w:rsidRPr="004F5294">
              <w:rPr>
                <w:rFonts w:ascii="Times New Roman" w:hAnsi="Times New Roman" w:cs="Times New Roman"/>
                <w:bCs/>
                <w:color w:val="000000"/>
                <w:sz w:val="24"/>
                <w:szCs w:val="24"/>
              </w:rPr>
              <w:t>Глобальные компетенции</w:t>
            </w:r>
          </w:p>
        </w:tc>
        <w:tc>
          <w:tcPr>
            <w:tcW w:w="3969" w:type="dxa"/>
            <w:tcMar>
              <w:left w:w="57" w:type="dxa"/>
              <w:right w:w="57" w:type="dxa"/>
            </w:tcMar>
          </w:tcPr>
          <w:p w:rsidR="00356B4E" w:rsidRPr="00902D32" w:rsidRDefault="00356B4E" w:rsidP="00962D63">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56B4E" w:rsidRPr="00902D32" w:rsidTr="00962D63">
        <w:trPr>
          <w:trHeight w:val="409"/>
        </w:trPr>
        <w:tc>
          <w:tcPr>
            <w:tcW w:w="624" w:type="dxa"/>
          </w:tcPr>
          <w:p w:rsidR="00356B4E" w:rsidRDefault="00356B4E" w:rsidP="00962D63">
            <w:pPr>
              <w:spacing w:after="0" w:line="240" w:lineRule="auto"/>
              <w:ind w:left="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4395" w:type="dxa"/>
            <w:tcMar>
              <w:left w:w="57" w:type="dxa"/>
              <w:right w:w="57" w:type="dxa"/>
            </w:tcMar>
          </w:tcPr>
          <w:p w:rsidR="00356B4E" w:rsidRPr="004F5294" w:rsidRDefault="00356B4E" w:rsidP="00962D63">
            <w:pPr>
              <w:spacing w:after="0" w:line="240" w:lineRule="auto"/>
              <w:ind w:left="180"/>
              <w:jc w:val="both"/>
              <w:rPr>
                <w:rFonts w:ascii="Times New Roman" w:hAnsi="Times New Roman" w:cs="Times New Roman"/>
                <w:bCs/>
                <w:color w:val="000000"/>
                <w:sz w:val="24"/>
                <w:szCs w:val="24"/>
              </w:rPr>
            </w:pPr>
            <w:r>
              <w:rPr>
                <w:rFonts w:ascii="Times New Roman" w:hAnsi="Times New Roman" w:cs="Times New Roman"/>
                <w:sz w:val="24"/>
                <w:szCs w:val="24"/>
              </w:rPr>
              <w:t>Финансовая</w:t>
            </w:r>
            <w:r w:rsidRPr="004F5294">
              <w:rPr>
                <w:rFonts w:ascii="Times New Roman" w:hAnsi="Times New Roman" w:cs="Times New Roman"/>
                <w:sz w:val="24"/>
                <w:szCs w:val="24"/>
              </w:rPr>
              <w:t xml:space="preserve"> грамотность</w:t>
            </w:r>
          </w:p>
        </w:tc>
        <w:tc>
          <w:tcPr>
            <w:tcW w:w="3969" w:type="dxa"/>
            <w:tcMar>
              <w:left w:w="57" w:type="dxa"/>
              <w:right w:w="57" w:type="dxa"/>
            </w:tcMar>
          </w:tcPr>
          <w:p w:rsidR="00356B4E" w:rsidRPr="00902D32" w:rsidRDefault="00356B4E" w:rsidP="00962D63">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56B4E" w:rsidRPr="00902D32" w:rsidTr="00962D63">
        <w:trPr>
          <w:trHeight w:val="409"/>
        </w:trPr>
        <w:tc>
          <w:tcPr>
            <w:tcW w:w="624" w:type="dxa"/>
          </w:tcPr>
          <w:p w:rsidR="00356B4E" w:rsidRDefault="00356B4E" w:rsidP="00962D63">
            <w:pPr>
              <w:spacing w:after="0" w:line="240" w:lineRule="auto"/>
              <w:ind w:left="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395" w:type="dxa"/>
            <w:tcMar>
              <w:left w:w="57" w:type="dxa"/>
              <w:right w:w="57" w:type="dxa"/>
            </w:tcMar>
          </w:tcPr>
          <w:p w:rsidR="00356B4E" w:rsidRPr="004F5294" w:rsidRDefault="00356B4E" w:rsidP="00962D63">
            <w:pPr>
              <w:spacing w:after="0" w:line="240" w:lineRule="auto"/>
              <w:ind w:left="180"/>
              <w:jc w:val="both"/>
              <w:rPr>
                <w:rFonts w:ascii="Times New Roman" w:hAnsi="Times New Roman" w:cs="Times New Roman"/>
                <w:sz w:val="24"/>
                <w:szCs w:val="24"/>
              </w:rPr>
            </w:pPr>
            <w:r w:rsidRPr="004F5294">
              <w:rPr>
                <w:rFonts w:ascii="Times New Roman" w:hAnsi="Times New Roman" w:cs="Times New Roman"/>
                <w:bCs/>
                <w:color w:val="000000"/>
                <w:sz w:val="24"/>
                <w:szCs w:val="24"/>
              </w:rPr>
              <w:t>Креативное мышление</w:t>
            </w:r>
          </w:p>
        </w:tc>
        <w:tc>
          <w:tcPr>
            <w:tcW w:w="3969" w:type="dxa"/>
            <w:tcMar>
              <w:left w:w="57" w:type="dxa"/>
              <w:right w:w="57" w:type="dxa"/>
            </w:tcMar>
          </w:tcPr>
          <w:p w:rsidR="00356B4E" w:rsidRPr="00902D32" w:rsidRDefault="00356B4E" w:rsidP="00962D63">
            <w:pPr>
              <w:spacing w:after="0" w:line="240" w:lineRule="auto"/>
              <w:ind w:left="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356B4E" w:rsidRDefault="00356B4E" w:rsidP="00356B4E">
      <w:pPr>
        <w:ind w:firstLine="709"/>
        <w:jc w:val="both"/>
        <w:rPr>
          <w:rFonts w:ascii="Times New Roman" w:hAnsi="Times New Roman" w:cs="Times New Roman"/>
          <w:sz w:val="24"/>
          <w:szCs w:val="24"/>
        </w:rPr>
      </w:pPr>
    </w:p>
    <w:p w:rsidR="00356B4E" w:rsidRDefault="00356B4E" w:rsidP="00356B4E">
      <w:pPr>
        <w:ind w:firstLine="709"/>
        <w:jc w:val="both"/>
        <w:rPr>
          <w:rFonts w:ascii="Times New Roman" w:hAnsi="Times New Roman" w:cs="Times New Roman"/>
          <w:sz w:val="24"/>
          <w:szCs w:val="24"/>
        </w:rPr>
      </w:pPr>
    </w:p>
    <w:p w:rsidR="00891D41" w:rsidRDefault="00891D41"/>
    <w:p w:rsidR="00356B4E" w:rsidRDefault="00356B4E"/>
    <w:p w:rsidR="00356B4E" w:rsidRDefault="00356B4E"/>
    <w:p w:rsidR="00356B4E" w:rsidRDefault="00356B4E"/>
    <w:p w:rsidR="00EB6FAA" w:rsidRDefault="00EB6FAA"/>
    <w:p w:rsidR="00EB6FAA" w:rsidRDefault="00EB6FAA"/>
    <w:p w:rsidR="00EB6FAA" w:rsidRDefault="00EB6FAA"/>
    <w:p w:rsidR="00EB6FAA" w:rsidRDefault="00EB6FAA"/>
    <w:p w:rsidR="00EB6FAA" w:rsidRDefault="00EB6FAA"/>
    <w:p w:rsidR="00EB6FAA" w:rsidRDefault="00EB6FAA"/>
    <w:p w:rsidR="00EB6FAA" w:rsidRDefault="00EB6FAA"/>
    <w:p w:rsidR="00EB6FAA" w:rsidRDefault="00EB6FAA"/>
    <w:p w:rsidR="00EB6FAA" w:rsidRDefault="00EB6FAA"/>
    <w:p w:rsidR="00EB6FAA" w:rsidRDefault="00EB6FAA"/>
    <w:p w:rsidR="00356B4E" w:rsidRDefault="00356B4E"/>
    <w:p w:rsidR="00356B4E" w:rsidRPr="00784614" w:rsidRDefault="007E4C6A" w:rsidP="00356B4E">
      <w:pPr>
        <w:spacing w:line="244"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Поурочное </w:t>
      </w:r>
      <w:r w:rsidR="00356B4E" w:rsidRPr="00784614">
        <w:rPr>
          <w:rFonts w:ascii="Times New Roman" w:hAnsi="Times New Roman" w:cs="Times New Roman"/>
          <w:b/>
          <w:sz w:val="24"/>
          <w:szCs w:val="24"/>
        </w:rPr>
        <w:t>планирование предметного курса</w:t>
      </w:r>
    </w:p>
    <w:p w:rsidR="00356B4E" w:rsidRPr="00784614" w:rsidRDefault="00356B4E" w:rsidP="00356B4E">
      <w:pPr>
        <w:spacing w:line="244" w:lineRule="auto"/>
        <w:jc w:val="center"/>
        <w:rPr>
          <w:rFonts w:ascii="Times New Roman" w:hAnsi="Times New Roman" w:cs="Times New Roman"/>
          <w:b/>
          <w:sz w:val="24"/>
          <w:szCs w:val="24"/>
        </w:rPr>
      </w:pPr>
      <w:r w:rsidRPr="00784614">
        <w:rPr>
          <w:rFonts w:ascii="Times New Roman" w:hAnsi="Times New Roman" w:cs="Times New Roman"/>
          <w:b/>
          <w:sz w:val="24"/>
          <w:szCs w:val="24"/>
        </w:rPr>
        <w:t>«Функцион</w:t>
      </w:r>
      <w:r w:rsidR="001C0A0F">
        <w:rPr>
          <w:rFonts w:ascii="Times New Roman" w:hAnsi="Times New Roman" w:cs="Times New Roman"/>
          <w:b/>
          <w:sz w:val="24"/>
          <w:szCs w:val="24"/>
        </w:rPr>
        <w:t xml:space="preserve">альная грамотность 6 класс» - 34 </w:t>
      </w:r>
      <w:r w:rsidRPr="00784614">
        <w:rPr>
          <w:rFonts w:ascii="Times New Roman" w:hAnsi="Times New Roman" w:cs="Times New Roman"/>
          <w:b/>
          <w:sz w:val="24"/>
          <w:szCs w:val="24"/>
        </w:rPr>
        <w:t>ч.</w:t>
      </w:r>
    </w:p>
    <w:tbl>
      <w:tblPr>
        <w:tblpPr w:leftFromText="180" w:rightFromText="180" w:vertAnchor="text" w:horzAnchor="margin" w:tblpX="534" w:tblpY="348"/>
        <w:tblW w:w="1111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34"/>
        <w:gridCol w:w="1954"/>
        <w:gridCol w:w="704"/>
        <w:gridCol w:w="2408"/>
        <w:gridCol w:w="1700"/>
        <w:gridCol w:w="752"/>
        <w:gridCol w:w="969"/>
        <w:gridCol w:w="287"/>
        <w:gridCol w:w="1509"/>
      </w:tblGrid>
      <w:tr w:rsidR="00356B4E" w:rsidRPr="00EB59D3" w:rsidTr="00962D63">
        <w:trPr>
          <w:gridAfter w:val="2"/>
          <w:wAfter w:w="1796" w:type="dxa"/>
          <w:trHeight w:val="239"/>
        </w:trPr>
        <w:tc>
          <w:tcPr>
            <w:tcW w:w="834"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b/>
                <w:bCs/>
                <w:color w:val="000000"/>
                <w:sz w:val="23"/>
                <w:szCs w:val="23"/>
              </w:rPr>
              <w:t xml:space="preserve">№ п/п </w:t>
            </w:r>
          </w:p>
        </w:tc>
        <w:tc>
          <w:tcPr>
            <w:tcW w:w="1954"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b/>
                <w:bCs/>
                <w:color w:val="000000"/>
                <w:sz w:val="23"/>
                <w:szCs w:val="23"/>
              </w:rPr>
              <w:t xml:space="preserve">Тема занятия </w:t>
            </w:r>
          </w:p>
        </w:tc>
        <w:tc>
          <w:tcPr>
            <w:tcW w:w="704"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Кол-</w:t>
            </w:r>
            <w:r w:rsidRPr="00EB59D3">
              <w:rPr>
                <w:rFonts w:ascii="Times New Roman" w:hAnsi="Times New Roman" w:cs="Times New Roman"/>
                <w:b/>
                <w:bCs/>
                <w:color w:val="000000"/>
                <w:sz w:val="23"/>
                <w:szCs w:val="23"/>
              </w:rPr>
              <w:t xml:space="preserve">во часов </w:t>
            </w:r>
          </w:p>
        </w:tc>
        <w:tc>
          <w:tcPr>
            <w:tcW w:w="2408"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b/>
                <w:bCs/>
                <w:color w:val="000000"/>
                <w:sz w:val="23"/>
                <w:szCs w:val="23"/>
              </w:rPr>
              <w:t xml:space="preserve">Виды, формы контроля </w:t>
            </w:r>
          </w:p>
        </w:tc>
        <w:tc>
          <w:tcPr>
            <w:tcW w:w="1700"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ЦОР</w:t>
            </w:r>
          </w:p>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4"/>
                <w:szCs w:val="24"/>
              </w:rPr>
              <w:t>план</w:t>
            </w:r>
          </w:p>
        </w:tc>
        <w:tc>
          <w:tcPr>
            <w:tcW w:w="1721" w:type="dxa"/>
            <w:gridSpan w:val="2"/>
            <w:tcBorders>
              <w:top w:val="single" w:sz="4" w:space="0" w:color="auto"/>
              <w:left w:val="single" w:sz="4" w:space="0" w:color="auto"/>
              <w:bottom w:val="single" w:sz="4" w:space="0" w:color="auto"/>
              <w:right w:val="single" w:sz="4" w:space="0" w:color="auto"/>
            </w:tcBorders>
          </w:tcPr>
          <w:p w:rsidR="00356B4E"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b/>
                <w:bCs/>
                <w:color w:val="000000"/>
                <w:sz w:val="23"/>
                <w:szCs w:val="23"/>
              </w:rPr>
              <w:t xml:space="preserve">Дата изучения </w:t>
            </w:r>
          </w:p>
        </w:tc>
      </w:tr>
      <w:tr w:rsidR="00356B4E" w:rsidRPr="00EB59D3" w:rsidTr="00962D63">
        <w:trPr>
          <w:gridAfter w:val="2"/>
          <w:wAfter w:w="1796" w:type="dxa"/>
          <w:trHeight w:val="279"/>
        </w:trPr>
        <w:tc>
          <w:tcPr>
            <w:tcW w:w="834"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b/>
                <w:bCs/>
                <w:color w:val="000000"/>
                <w:sz w:val="23"/>
                <w:szCs w:val="23"/>
              </w:rPr>
            </w:pPr>
          </w:p>
        </w:tc>
        <w:tc>
          <w:tcPr>
            <w:tcW w:w="1954"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b/>
                <w:bCs/>
                <w:color w:val="000000"/>
                <w:sz w:val="23"/>
                <w:szCs w:val="23"/>
              </w:rPr>
            </w:pPr>
          </w:p>
        </w:tc>
        <w:tc>
          <w:tcPr>
            <w:tcW w:w="704"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b/>
                <w:bCs/>
                <w:color w:val="000000"/>
                <w:sz w:val="23"/>
                <w:szCs w:val="23"/>
              </w:rPr>
            </w:pPr>
          </w:p>
        </w:tc>
        <w:tc>
          <w:tcPr>
            <w:tcW w:w="2408"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b/>
                <w:bCs/>
                <w:color w:val="000000"/>
                <w:sz w:val="23"/>
                <w:szCs w:val="23"/>
              </w:rPr>
            </w:pPr>
          </w:p>
        </w:tc>
        <w:tc>
          <w:tcPr>
            <w:tcW w:w="1700"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b/>
                <w:bCs/>
                <w:color w:val="000000"/>
                <w:sz w:val="23"/>
                <w:szCs w:val="23"/>
              </w:rPr>
            </w:pPr>
          </w:p>
        </w:tc>
        <w:tc>
          <w:tcPr>
            <w:tcW w:w="752" w:type="dxa"/>
            <w:tcBorders>
              <w:top w:val="single" w:sz="4" w:space="0" w:color="auto"/>
              <w:left w:val="single" w:sz="4" w:space="0" w:color="auto"/>
              <w:bottom w:val="single" w:sz="4" w:space="0" w:color="auto"/>
              <w:right w:val="single" w:sz="4" w:space="0" w:color="auto"/>
            </w:tcBorders>
          </w:tcPr>
          <w:p w:rsidR="00356B4E" w:rsidRPr="00967983" w:rsidRDefault="00356B4E" w:rsidP="00962D63">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план</w:t>
            </w:r>
          </w:p>
        </w:tc>
        <w:tc>
          <w:tcPr>
            <w:tcW w:w="969" w:type="dxa"/>
            <w:tcBorders>
              <w:top w:val="single" w:sz="4" w:space="0" w:color="auto"/>
              <w:left w:val="single" w:sz="4" w:space="0" w:color="auto"/>
              <w:bottom w:val="single" w:sz="4" w:space="0" w:color="auto"/>
              <w:right w:val="single" w:sz="4" w:space="0" w:color="auto"/>
            </w:tcBorders>
          </w:tcPr>
          <w:p w:rsidR="00356B4E" w:rsidRPr="00967983" w:rsidRDefault="00356B4E" w:rsidP="00962D63">
            <w:pPr>
              <w:autoSpaceDE w:val="0"/>
              <w:autoSpaceDN w:val="0"/>
              <w:adjustRightInd w:val="0"/>
              <w:spacing w:after="0" w:line="240" w:lineRule="auto"/>
              <w:rPr>
                <w:rFonts w:ascii="Times New Roman" w:hAnsi="Times New Roman" w:cs="Times New Roman"/>
                <w:bCs/>
                <w:color w:val="000000"/>
                <w:sz w:val="23"/>
                <w:szCs w:val="23"/>
              </w:rPr>
            </w:pPr>
            <w:r w:rsidRPr="00967983">
              <w:rPr>
                <w:rFonts w:ascii="Times New Roman" w:hAnsi="Times New Roman" w:cs="Times New Roman"/>
                <w:bCs/>
                <w:color w:val="000000"/>
                <w:sz w:val="23"/>
                <w:szCs w:val="23"/>
              </w:rPr>
              <w:t>факт</w:t>
            </w:r>
          </w:p>
        </w:tc>
      </w:tr>
      <w:tr w:rsidR="00356B4E" w:rsidRPr="00EB59D3" w:rsidTr="00962D63">
        <w:trPr>
          <w:gridAfter w:val="2"/>
          <w:wAfter w:w="1796" w:type="dxa"/>
          <w:trHeight w:val="279"/>
        </w:trPr>
        <w:tc>
          <w:tcPr>
            <w:tcW w:w="9321" w:type="dxa"/>
            <w:gridSpan w:val="7"/>
            <w:tcBorders>
              <w:left w:val="single" w:sz="4" w:space="0" w:color="auto"/>
              <w:bottom w:val="single" w:sz="4" w:space="0" w:color="auto"/>
              <w:right w:val="single" w:sz="4" w:space="0" w:color="auto"/>
            </w:tcBorders>
          </w:tcPr>
          <w:p w:rsidR="00356B4E" w:rsidRPr="005B7BAE" w:rsidRDefault="00356B4E" w:rsidP="00962D63">
            <w:pPr>
              <w:autoSpaceDE w:val="0"/>
              <w:autoSpaceDN w:val="0"/>
              <w:adjustRightInd w:val="0"/>
              <w:spacing w:after="0" w:line="240" w:lineRule="auto"/>
              <w:jc w:val="center"/>
              <w:rPr>
                <w:rFonts w:ascii="Times New Roman" w:hAnsi="Times New Roman" w:cs="Times New Roman"/>
                <w:b/>
                <w:bCs/>
                <w:color w:val="000000"/>
                <w:sz w:val="23"/>
                <w:szCs w:val="23"/>
              </w:rPr>
            </w:pPr>
            <w:r w:rsidRPr="005B7BAE">
              <w:rPr>
                <w:rFonts w:ascii="Times New Roman" w:hAnsi="Times New Roman" w:cs="Times New Roman"/>
                <w:b/>
                <w:bCs/>
                <w:color w:val="000000"/>
                <w:sz w:val="23"/>
                <w:szCs w:val="23"/>
              </w:rPr>
              <w:t>Читательская грамотность</w:t>
            </w:r>
          </w:p>
        </w:tc>
      </w:tr>
      <w:tr w:rsidR="00356B4E" w:rsidRPr="00EB59D3" w:rsidTr="00962D63">
        <w:trPr>
          <w:gridAfter w:val="2"/>
          <w:wAfter w:w="1796" w:type="dxa"/>
          <w:trHeight w:val="45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В новой школе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Беседа. 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04.09</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В переводе на человеческий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11.09</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3.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Знакомьтесь Тула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18.09</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4.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Континент - призрак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25.09</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5.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На уроке немецкого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02.10</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6.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Самое загадочное явление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09.10</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9321" w:type="dxa"/>
            <w:gridSpan w:val="7"/>
            <w:tcBorders>
              <w:top w:val="single" w:sz="4" w:space="0" w:color="auto"/>
              <w:left w:val="single" w:sz="4" w:space="0" w:color="auto"/>
              <w:bottom w:val="single" w:sz="4" w:space="0" w:color="auto"/>
              <w:right w:val="single" w:sz="4" w:space="0" w:color="auto"/>
            </w:tcBorders>
          </w:tcPr>
          <w:p w:rsidR="00356B4E" w:rsidRPr="005B7BAE" w:rsidRDefault="00356B4E" w:rsidP="00962D63">
            <w:pPr>
              <w:autoSpaceDE w:val="0"/>
              <w:autoSpaceDN w:val="0"/>
              <w:adjustRightInd w:val="0"/>
              <w:spacing w:after="0" w:line="240" w:lineRule="auto"/>
              <w:jc w:val="center"/>
              <w:rPr>
                <w:rFonts w:ascii="Times New Roman" w:hAnsi="Times New Roman" w:cs="Times New Roman"/>
                <w:b/>
                <w:color w:val="0000FF"/>
                <w:sz w:val="16"/>
                <w:szCs w:val="16"/>
              </w:rPr>
            </w:pPr>
            <w:r w:rsidRPr="005B7BAE">
              <w:rPr>
                <w:rFonts w:ascii="Times New Roman" w:hAnsi="Times New Roman" w:cs="Times New Roman"/>
                <w:b/>
              </w:rPr>
              <w:t>Математическая грамотность</w:t>
            </w:r>
          </w:p>
        </w:tc>
      </w:tr>
      <w:tr w:rsidR="00356B4E" w:rsidRPr="00EB59D3" w:rsidTr="00962D63">
        <w:trPr>
          <w:gridAfter w:val="2"/>
          <w:wAfter w:w="1796" w:type="dxa"/>
          <w:trHeight w:val="45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7.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Встреча весны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Беседа. 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16.10</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8.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Круиз по Лене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23.10</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811"/>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9.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roofErr w:type="spellStart"/>
            <w:r w:rsidRPr="00EB59D3">
              <w:rPr>
                <w:rFonts w:ascii="Times New Roman" w:hAnsi="Times New Roman" w:cs="Times New Roman"/>
                <w:color w:val="000000"/>
                <w:sz w:val="23"/>
                <w:szCs w:val="23"/>
              </w:rPr>
              <w:t>Флешки</w:t>
            </w:r>
            <w:proofErr w:type="spellEnd"/>
            <w:r w:rsidRPr="00EB59D3">
              <w:rPr>
                <w:rFonts w:ascii="Times New Roman" w:hAnsi="Times New Roman" w:cs="Times New Roman"/>
                <w:color w:val="000000"/>
                <w:sz w:val="23"/>
                <w:szCs w:val="23"/>
              </w:rPr>
              <w:t xml:space="preserve">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13.11</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763"/>
        </w:trPr>
        <w:tc>
          <w:tcPr>
            <w:tcW w:w="834"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10. </w:t>
            </w:r>
          </w:p>
        </w:tc>
        <w:tc>
          <w:tcPr>
            <w:tcW w:w="1954"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Электробус </w:t>
            </w:r>
          </w:p>
        </w:tc>
        <w:tc>
          <w:tcPr>
            <w:tcW w:w="704" w:type="dxa"/>
            <w:vMerge w:val="restart"/>
            <w:tcBorders>
              <w:top w:val="single" w:sz="4" w:space="0" w:color="auto"/>
              <w:left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20.11</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Pr>
        <w:tc>
          <w:tcPr>
            <w:tcW w:w="834"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
        </w:tc>
        <w:tc>
          <w:tcPr>
            <w:tcW w:w="1954"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
        </w:tc>
        <w:tc>
          <w:tcPr>
            <w:tcW w:w="704" w:type="dxa"/>
            <w:vMerge/>
            <w:tcBorders>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
        </w:tc>
        <w:tc>
          <w:tcPr>
            <w:tcW w:w="1700"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560"/>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11.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roofErr w:type="spellStart"/>
            <w:r w:rsidRPr="00EB59D3">
              <w:rPr>
                <w:rFonts w:ascii="Times New Roman" w:hAnsi="Times New Roman" w:cs="Times New Roman"/>
                <w:color w:val="000000"/>
                <w:sz w:val="23"/>
                <w:szCs w:val="23"/>
              </w:rPr>
              <w:t>Электросамокаты</w:t>
            </w:r>
            <w:proofErr w:type="spellEnd"/>
            <w:r w:rsidRPr="00EB59D3">
              <w:rPr>
                <w:rFonts w:ascii="Times New Roman" w:hAnsi="Times New Roman" w:cs="Times New Roman"/>
                <w:color w:val="000000"/>
                <w:sz w:val="23"/>
                <w:szCs w:val="23"/>
              </w:rPr>
              <w:t xml:space="preserve">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27.11</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1"/>
          <w:wAfter w:w="1509" w:type="dxa"/>
          <w:trHeight w:val="308"/>
        </w:trPr>
        <w:tc>
          <w:tcPr>
            <w:tcW w:w="9321" w:type="dxa"/>
            <w:gridSpan w:val="7"/>
            <w:tcBorders>
              <w:top w:val="single" w:sz="4" w:space="0" w:color="auto"/>
              <w:left w:val="single" w:sz="4" w:space="0" w:color="auto"/>
              <w:bottom w:val="single" w:sz="4" w:space="0" w:color="auto"/>
              <w:right w:val="single" w:sz="4" w:space="0" w:color="auto"/>
            </w:tcBorders>
          </w:tcPr>
          <w:p w:rsidR="00356B4E" w:rsidRPr="005B7BAE" w:rsidRDefault="00356B4E" w:rsidP="00962D63">
            <w:pPr>
              <w:autoSpaceDE w:val="0"/>
              <w:autoSpaceDN w:val="0"/>
              <w:adjustRightInd w:val="0"/>
              <w:spacing w:after="0" w:line="240" w:lineRule="auto"/>
              <w:jc w:val="center"/>
              <w:rPr>
                <w:rFonts w:ascii="Times New Roman" w:hAnsi="Times New Roman" w:cs="Times New Roman"/>
                <w:b/>
                <w:color w:val="0000FF"/>
              </w:rPr>
            </w:pPr>
            <w:r w:rsidRPr="005B7BAE">
              <w:rPr>
                <w:rFonts w:ascii="Times New Roman" w:hAnsi="Times New Roman" w:cs="Times New Roman"/>
                <w:b/>
                <w:bCs/>
                <w:color w:val="000000"/>
              </w:rPr>
              <w:t>Естественно-научная грамотность</w:t>
            </w:r>
          </w:p>
        </w:tc>
        <w:tc>
          <w:tcPr>
            <w:tcW w:w="287" w:type="dxa"/>
            <w:tcBorders>
              <w:top w:val="nil"/>
              <w:left w:val="single" w:sz="4" w:space="0" w:color="auto"/>
              <w:bottom w:val="single" w:sz="4" w:space="0" w:color="auto"/>
              <w:right w:val="nil"/>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459"/>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12.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Вода на стёклах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Беседа. 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04.12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13.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Понаблюдаем за тиграми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11.12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14.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Прорастёт ли семечко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18.12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15.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Сад на окошке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w:t>
            </w:r>
            <w:r w:rsidRPr="00EB59D3">
              <w:rPr>
                <w:rFonts w:ascii="Times New Roman" w:hAnsi="Times New Roman" w:cs="Times New Roman"/>
                <w:color w:val="000000"/>
                <w:sz w:val="23"/>
                <w:szCs w:val="23"/>
              </w:rPr>
              <w:lastRenderedPageBreak/>
              <w:t xml:space="preserve">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lastRenderedPageBreak/>
              <w:t>http://skiv.instrao.ru/bank-</w:t>
            </w:r>
            <w:r w:rsidRPr="00AF3F85">
              <w:rPr>
                <w:rFonts w:ascii="Times New Roman" w:hAnsi="Times New Roman" w:cs="Times New Roman"/>
                <w:color w:val="0000FF"/>
                <w:sz w:val="16"/>
                <w:szCs w:val="16"/>
              </w:rPr>
              <w:lastRenderedPageBreak/>
              <w:t>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lastRenderedPageBreak/>
              <w:t>25.12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lastRenderedPageBreak/>
              <w:t xml:space="preserve">16.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Что такое снег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15.01</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9321" w:type="dxa"/>
            <w:gridSpan w:val="7"/>
            <w:tcBorders>
              <w:top w:val="single" w:sz="4" w:space="0" w:color="auto"/>
              <w:left w:val="single" w:sz="4" w:space="0" w:color="auto"/>
              <w:bottom w:val="single" w:sz="4" w:space="0" w:color="auto"/>
              <w:right w:val="single" w:sz="4" w:space="0" w:color="auto"/>
            </w:tcBorders>
          </w:tcPr>
          <w:p w:rsidR="00356B4E" w:rsidRPr="005B7BAE" w:rsidRDefault="00356B4E" w:rsidP="00962D63">
            <w:pPr>
              <w:autoSpaceDE w:val="0"/>
              <w:autoSpaceDN w:val="0"/>
              <w:adjustRightInd w:val="0"/>
              <w:spacing w:after="0" w:line="240" w:lineRule="auto"/>
              <w:jc w:val="center"/>
              <w:rPr>
                <w:rFonts w:ascii="Times New Roman" w:hAnsi="Times New Roman" w:cs="Times New Roman"/>
                <w:b/>
                <w:color w:val="0000FF"/>
              </w:rPr>
            </w:pPr>
            <w:r w:rsidRPr="005B7BAE">
              <w:rPr>
                <w:rFonts w:ascii="Times New Roman" w:hAnsi="Times New Roman" w:cs="Times New Roman"/>
                <w:b/>
                <w:bCs/>
                <w:color w:val="000000"/>
              </w:rPr>
              <w:t>Глобальные компетенции</w:t>
            </w:r>
          </w:p>
        </w:tc>
      </w:tr>
      <w:tr w:rsidR="00356B4E" w:rsidRPr="00EB59D3" w:rsidTr="00962D63">
        <w:trPr>
          <w:gridAfter w:val="2"/>
          <w:wAfter w:w="1796" w:type="dxa"/>
          <w:trHeight w:val="45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17.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В лесу родилась ёлочка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Беседа. 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22.01</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18.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Где мне посадить дерево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29.01</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19.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Зачем так много животных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05.02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20.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И как вы там живёте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12.02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21.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Как отметить день рождения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19.02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22.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Кого выбрать в школьный совет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26.02</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9321" w:type="dxa"/>
            <w:gridSpan w:val="7"/>
            <w:tcBorders>
              <w:top w:val="single" w:sz="4" w:space="0" w:color="auto"/>
              <w:left w:val="single" w:sz="4" w:space="0" w:color="auto"/>
              <w:bottom w:val="single" w:sz="4" w:space="0" w:color="auto"/>
              <w:right w:val="single" w:sz="4" w:space="0" w:color="auto"/>
            </w:tcBorders>
          </w:tcPr>
          <w:p w:rsidR="00356B4E" w:rsidRPr="005B7BAE" w:rsidRDefault="00356B4E" w:rsidP="00962D63">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Финансовая</w:t>
            </w:r>
            <w:r w:rsidRPr="005B7BAE">
              <w:rPr>
                <w:rFonts w:ascii="Times New Roman" w:hAnsi="Times New Roman" w:cs="Times New Roman"/>
                <w:b/>
              </w:rPr>
              <w:t xml:space="preserve"> грамотность</w:t>
            </w:r>
          </w:p>
        </w:tc>
      </w:tr>
      <w:tr w:rsidR="00356B4E" w:rsidRPr="00EB59D3" w:rsidTr="00962D63">
        <w:trPr>
          <w:gridAfter w:val="2"/>
          <w:wAfter w:w="1796" w:type="dxa"/>
          <w:trHeight w:val="45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23.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Безопасность в социальных сетях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Беседа. 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04.03</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24.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Билеты на каток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11.03</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25.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Интересные выходные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18.03</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26.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Мобильная связь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01.04</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7"/>
        </w:trPr>
        <w:tc>
          <w:tcPr>
            <w:tcW w:w="9321" w:type="dxa"/>
            <w:gridSpan w:val="7"/>
            <w:tcBorders>
              <w:top w:val="single" w:sz="4" w:space="0" w:color="auto"/>
              <w:left w:val="single" w:sz="4" w:space="0" w:color="auto"/>
              <w:bottom w:val="single" w:sz="4" w:space="0" w:color="auto"/>
              <w:right w:val="single" w:sz="4" w:space="0" w:color="auto"/>
            </w:tcBorders>
          </w:tcPr>
          <w:p w:rsidR="00356B4E" w:rsidRPr="005B7BAE" w:rsidRDefault="00356B4E" w:rsidP="00962D63">
            <w:pPr>
              <w:autoSpaceDE w:val="0"/>
              <w:autoSpaceDN w:val="0"/>
              <w:adjustRightInd w:val="0"/>
              <w:spacing w:after="0" w:line="240" w:lineRule="auto"/>
              <w:jc w:val="center"/>
              <w:rPr>
                <w:rFonts w:ascii="Times New Roman" w:hAnsi="Times New Roman" w:cs="Times New Roman"/>
                <w:b/>
                <w:color w:val="0000FF"/>
                <w:sz w:val="24"/>
                <w:szCs w:val="24"/>
              </w:rPr>
            </w:pPr>
            <w:r w:rsidRPr="005B7BAE">
              <w:rPr>
                <w:rFonts w:ascii="Times New Roman" w:hAnsi="Times New Roman" w:cs="Times New Roman"/>
                <w:b/>
                <w:bCs/>
                <w:color w:val="000000"/>
                <w:sz w:val="24"/>
                <w:szCs w:val="24"/>
              </w:rPr>
              <w:t>Креативное мышление</w:t>
            </w:r>
          </w:p>
        </w:tc>
      </w:tr>
      <w:tr w:rsidR="00356B4E" w:rsidRPr="00EB59D3" w:rsidTr="00962D63">
        <w:trPr>
          <w:gridAfter w:val="2"/>
          <w:wAfter w:w="1796" w:type="dxa"/>
          <w:trHeight w:val="307"/>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27.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Парк развлечений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08.04</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45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28.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В шутку и всерьёз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Беседа. 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15.04</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29.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Детская площадка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22.04</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30.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roofErr w:type="spellStart"/>
            <w:r w:rsidRPr="00EB59D3">
              <w:rPr>
                <w:rFonts w:ascii="Times New Roman" w:hAnsi="Times New Roman" w:cs="Times New Roman"/>
                <w:color w:val="000000"/>
                <w:sz w:val="23"/>
                <w:szCs w:val="23"/>
              </w:rPr>
              <w:t>Друдлы</w:t>
            </w:r>
            <w:proofErr w:type="spellEnd"/>
            <w:r w:rsidRPr="00EB59D3">
              <w:rPr>
                <w:rFonts w:ascii="Times New Roman" w:hAnsi="Times New Roman" w:cs="Times New Roman"/>
                <w:color w:val="000000"/>
                <w:sz w:val="23"/>
                <w:szCs w:val="23"/>
              </w:rPr>
              <w:t xml:space="preserve">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06.05</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31.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Колодец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13.05</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32.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Кружок по музыке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20.05</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33.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Марафон </w:t>
            </w:r>
            <w:r w:rsidRPr="00EB59D3">
              <w:rPr>
                <w:rFonts w:ascii="Times New Roman" w:hAnsi="Times New Roman" w:cs="Times New Roman"/>
                <w:color w:val="000000"/>
                <w:sz w:val="23"/>
                <w:szCs w:val="23"/>
              </w:rPr>
              <w:lastRenderedPageBreak/>
              <w:t xml:space="preserve">чистоты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lastRenderedPageBreak/>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w:t>
            </w:r>
            <w:r w:rsidRPr="00EB59D3">
              <w:rPr>
                <w:rFonts w:ascii="Times New Roman" w:hAnsi="Times New Roman" w:cs="Times New Roman"/>
                <w:color w:val="000000"/>
                <w:sz w:val="23"/>
                <w:szCs w:val="23"/>
              </w:rPr>
              <w:lastRenderedPageBreak/>
              <w:t xml:space="preserve">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lastRenderedPageBreak/>
              <w:t>http://skiv.instrao.ru/bank-</w:t>
            </w:r>
            <w:r w:rsidRPr="00AF3F85">
              <w:rPr>
                <w:rFonts w:ascii="Times New Roman" w:hAnsi="Times New Roman" w:cs="Times New Roman"/>
                <w:color w:val="0000FF"/>
                <w:sz w:val="16"/>
                <w:szCs w:val="16"/>
              </w:rPr>
              <w:lastRenderedPageBreak/>
              <w:t>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lastRenderedPageBreak/>
              <w:t>27.05</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gridAfter w:val="2"/>
          <w:wAfter w:w="1796" w:type="dxa"/>
          <w:trHeight w:val="308"/>
        </w:trPr>
        <w:tc>
          <w:tcPr>
            <w:tcW w:w="83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lastRenderedPageBreak/>
              <w:t xml:space="preserve">34. </w:t>
            </w:r>
          </w:p>
        </w:tc>
        <w:tc>
          <w:tcPr>
            <w:tcW w:w="195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Наша жизнь зависит от природы </w:t>
            </w:r>
          </w:p>
        </w:tc>
        <w:tc>
          <w:tcPr>
            <w:tcW w:w="704"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1 </w:t>
            </w:r>
          </w:p>
        </w:tc>
        <w:tc>
          <w:tcPr>
            <w:tcW w:w="2408"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Обсуждение. Практикум. </w:t>
            </w:r>
          </w:p>
        </w:tc>
        <w:tc>
          <w:tcPr>
            <w:tcW w:w="1700" w:type="dxa"/>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AF3F85">
              <w:rPr>
                <w:rFonts w:ascii="Times New Roman" w:hAnsi="Times New Roman" w:cs="Times New Roman"/>
                <w:color w:val="0000FF"/>
                <w:sz w:val="16"/>
                <w:szCs w:val="16"/>
              </w:rPr>
              <w:t>http://skiv.instrao.ru/bank-zadaniy/chitatelskaya-gramotnost/</w:t>
            </w:r>
          </w:p>
        </w:tc>
        <w:tc>
          <w:tcPr>
            <w:tcW w:w="752" w:type="dxa"/>
            <w:tcBorders>
              <w:top w:val="single" w:sz="4" w:space="0" w:color="auto"/>
              <w:left w:val="single" w:sz="4" w:space="0" w:color="auto"/>
              <w:bottom w:val="single" w:sz="4" w:space="0" w:color="auto"/>
              <w:right w:val="single" w:sz="4" w:space="0" w:color="auto"/>
            </w:tcBorders>
          </w:tcPr>
          <w:p w:rsidR="00356B4E" w:rsidRPr="00AF3F85" w:rsidRDefault="001C0A0F" w:rsidP="00962D63">
            <w:pPr>
              <w:autoSpaceDE w:val="0"/>
              <w:autoSpaceDN w:val="0"/>
              <w:adjustRightInd w:val="0"/>
              <w:spacing w:after="0" w:line="240" w:lineRule="auto"/>
              <w:rPr>
                <w:rFonts w:ascii="Times New Roman" w:hAnsi="Times New Roman" w:cs="Times New Roman"/>
                <w:color w:val="0000FF"/>
                <w:sz w:val="16"/>
                <w:szCs w:val="16"/>
              </w:rPr>
            </w:pPr>
            <w:r>
              <w:rPr>
                <w:rFonts w:ascii="Times New Roman" w:hAnsi="Times New Roman" w:cs="Times New Roman"/>
                <w:color w:val="0000FF"/>
                <w:sz w:val="16"/>
                <w:szCs w:val="16"/>
              </w:rPr>
              <w:t>27.05</w:t>
            </w:r>
          </w:p>
        </w:tc>
        <w:tc>
          <w:tcPr>
            <w:tcW w:w="969" w:type="dxa"/>
            <w:tcBorders>
              <w:top w:val="single" w:sz="4" w:space="0" w:color="auto"/>
              <w:left w:val="single" w:sz="4" w:space="0" w:color="auto"/>
              <w:bottom w:val="single" w:sz="4" w:space="0" w:color="auto"/>
              <w:right w:val="single" w:sz="4" w:space="0" w:color="auto"/>
            </w:tcBorders>
          </w:tcPr>
          <w:p w:rsidR="00356B4E" w:rsidRPr="00AF3F85" w:rsidRDefault="00356B4E" w:rsidP="00962D63">
            <w:pPr>
              <w:autoSpaceDE w:val="0"/>
              <w:autoSpaceDN w:val="0"/>
              <w:adjustRightInd w:val="0"/>
              <w:spacing w:after="0" w:line="240" w:lineRule="auto"/>
              <w:rPr>
                <w:rFonts w:ascii="Times New Roman" w:hAnsi="Times New Roman" w:cs="Times New Roman"/>
                <w:color w:val="0000FF"/>
                <w:sz w:val="16"/>
                <w:szCs w:val="16"/>
              </w:rPr>
            </w:pPr>
          </w:p>
        </w:tc>
      </w:tr>
      <w:tr w:rsidR="00356B4E" w:rsidRPr="00EB59D3" w:rsidTr="00962D63">
        <w:trPr>
          <w:trHeight w:val="270"/>
        </w:trPr>
        <w:tc>
          <w:tcPr>
            <w:tcW w:w="2788" w:type="dxa"/>
            <w:gridSpan w:val="2"/>
            <w:tcBorders>
              <w:top w:val="single" w:sz="4" w:space="0" w:color="auto"/>
              <w:left w:val="single" w:sz="4" w:space="0" w:color="auto"/>
              <w:bottom w:val="single" w:sz="4" w:space="0" w:color="auto"/>
              <w:right w:val="single" w:sz="4" w:space="0" w:color="auto"/>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r w:rsidRPr="00EB59D3">
              <w:rPr>
                <w:rFonts w:ascii="Times New Roman" w:hAnsi="Times New Roman" w:cs="Times New Roman"/>
                <w:color w:val="000000"/>
                <w:sz w:val="23"/>
                <w:szCs w:val="23"/>
              </w:rPr>
              <w:t xml:space="preserve">ОБЩЕЕ КОЛИЧЕСТВО </w:t>
            </w:r>
          </w:p>
        </w:tc>
        <w:tc>
          <w:tcPr>
            <w:tcW w:w="6533" w:type="dxa"/>
            <w:gridSpan w:val="5"/>
            <w:tcBorders>
              <w:top w:val="single" w:sz="4" w:space="0" w:color="auto"/>
              <w:left w:val="single" w:sz="4" w:space="0" w:color="auto"/>
              <w:bottom w:val="single" w:sz="4" w:space="0" w:color="auto"/>
              <w:right w:val="single" w:sz="4" w:space="0" w:color="auto"/>
            </w:tcBorders>
          </w:tcPr>
          <w:p w:rsidR="00356B4E" w:rsidRPr="00EB59D3" w:rsidRDefault="001C0A0F" w:rsidP="00962D6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34</w:t>
            </w:r>
          </w:p>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
        </w:tc>
        <w:tc>
          <w:tcPr>
            <w:tcW w:w="1796" w:type="dxa"/>
            <w:gridSpan w:val="2"/>
            <w:tcBorders>
              <w:top w:val="nil"/>
              <w:left w:val="single" w:sz="4" w:space="0" w:color="auto"/>
              <w:bottom w:val="single" w:sz="4" w:space="0" w:color="auto"/>
              <w:right w:val="nil"/>
            </w:tcBorders>
          </w:tcPr>
          <w:p w:rsidR="00356B4E" w:rsidRPr="00EB59D3" w:rsidRDefault="00356B4E" w:rsidP="00962D63">
            <w:pPr>
              <w:autoSpaceDE w:val="0"/>
              <w:autoSpaceDN w:val="0"/>
              <w:adjustRightInd w:val="0"/>
              <w:spacing w:after="0" w:line="240" w:lineRule="auto"/>
              <w:rPr>
                <w:rFonts w:ascii="Times New Roman" w:hAnsi="Times New Roman" w:cs="Times New Roman"/>
                <w:color w:val="000000"/>
                <w:sz w:val="23"/>
                <w:szCs w:val="23"/>
              </w:rPr>
            </w:pPr>
          </w:p>
        </w:tc>
      </w:tr>
    </w:tbl>
    <w:p w:rsidR="00A96588" w:rsidRDefault="00A96588" w:rsidP="00A96588">
      <w:pPr>
        <w:pStyle w:val="Default"/>
        <w:rPr>
          <w:b/>
          <w:bCs/>
        </w:rPr>
      </w:pPr>
      <w:bookmarkStart w:id="0" w:name="_GoBack"/>
    </w:p>
    <w:p w:rsidR="00A96588" w:rsidRDefault="00A96588" w:rsidP="00542A22">
      <w:pPr>
        <w:pStyle w:val="Default"/>
        <w:jc w:val="center"/>
      </w:pPr>
      <w:r>
        <w:rPr>
          <w:b/>
          <w:bCs/>
        </w:rPr>
        <w:t>У</w:t>
      </w:r>
      <w:bookmarkEnd w:id="0"/>
      <w:r>
        <w:rPr>
          <w:b/>
          <w:bCs/>
        </w:rPr>
        <w:t>ЧЕБНО-МЕТОДИЧЕСКОЕ ОБЕСПЕЧЕНИЕ ОБРАЗОВАТЕЛЬНОГО ПРОЦЕССА</w:t>
      </w:r>
    </w:p>
    <w:p w:rsidR="00A96588" w:rsidRDefault="00A96588" w:rsidP="00542A22">
      <w:pPr>
        <w:pStyle w:val="Default"/>
        <w:jc w:val="both"/>
      </w:pPr>
      <w:r>
        <w:t xml:space="preserve">1. Естественнонаучная грамотность. Сборник эталонных заданий. Выпуск 1: учеб. пособие для </w:t>
      </w:r>
      <w:proofErr w:type="spellStart"/>
      <w:r>
        <w:t>общеобразоват</w:t>
      </w:r>
      <w:proofErr w:type="spellEnd"/>
      <w:r>
        <w:t xml:space="preserve">. организаций / [Г.С. Ковалёва, А.Ю. </w:t>
      </w:r>
      <w:proofErr w:type="spellStart"/>
      <w:r>
        <w:t>Пентин</w:t>
      </w:r>
      <w:proofErr w:type="spellEnd"/>
      <w:r>
        <w:t>, Н.А. Заграничная] ; под ред. Г.С. Ковалёвой. – 2-е изд. – СПб</w:t>
      </w:r>
      <w:proofErr w:type="gramStart"/>
      <w:r>
        <w:t xml:space="preserve">.: </w:t>
      </w:r>
      <w:proofErr w:type="gramEnd"/>
      <w:r>
        <w:t xml:space="preserve">Просвещение, 2021. 2. Естественнонаучная грамотность. Сборник эталонных заданий. Выпуск 2: учеб. пособие для </w:t>
      </w:r>
      <w:proofErr w:type="spellStart"/>
      <w:r>
        <w:t>общеобразоват</w:t>
      </w:r>
      <w:proofErr w:type="spellEnd"/>
      <w:r>
        <w:t xml:space="preserve">. организаций / [Г.С. Ковалёва, А.Ю. </w:t>
      </w:r>
      <w:proofErr w:type="spellStart"/>
      <w:r>
        <w:t>Пентин</w:t>
      </w:r>
      <w:proofErr w:type="spellEnd"/>
      <w:r>
        <w:t>, Н.А. Заграничная] ; под ред. Г.С. Ковалёвой. – 2-е изд. – СПб</w:t>
      </w:r>
      <w:proofErr w:type="gramStart"/>
      <w:r>
        <w:t xml:space="preserve">.: </w:t>
      </w:r>
      <w:proofErr w:type="gramEnd"/>
      <w:r>
        <w:t xml:space="preserve">Просвещение, 2021. 3. </w:t>
      </w:r>
      <w:proofErr w:type="gramStart"/>
      <w:r>
        <w:t>Естественно-научная</w:t>
      </w:r>
      <w:proofErr w:type="gramEnd"/>
      <w:r>
        <w:t xml:space="preserve"> грамотность. Живые системы. Тренажер. 7-9 классы: учебное пособие для </w:t>
      </w:r>
      <w:proofErr w:type="spellStart"/>
      <w:r>
        <w:t>общеобразоват</w:t>
      </w:r>
      <w:proofErr w:type="spellEnd"/>
      <w:r>
        <w:t xml:space="preserve">. организаций / [Киселев Ю.П., </w:t>
      </w:r>
      <w:proofErr w:type="spellStart"/>
      <w:r>
        <w:t>Ямщикова</w:t>
      </w:r>
      <w:proofErr w:type="spellEnd"/>
      <w:r>
        <w:t xml:space="preserve"> Д.С.] / Под ред. Алексашиной И.Ю. – М.: Просвещение, 2021 4. Креативное мышление. Сборник эталонных заданий. </w:t>
      </w:r>
      <w:proofErr w:type="gramStart"/>
      <w:r>
        <w:t xml:space="preserve">Выпуск 1: учеб. пособие для </w:t>
      </w:r>
      <w:proofErr w:type="spellStart"/>
      <w:r>
        <w:t>общеобразоват</w:t>
      </w:r>
      <w:proofErr w:type="spellEnd"/>
      <w:r>
        <w:t>. организаций / [Г.С. Ковалёва, О.Б. Логинова, Н.А. Авдеенко, С.Г. Яковлева] ; под ред. Г.С. Ковалёвой, О.Б. Логиновой. – 2-е изд. – М.; СПб.: Просвещение, 2021. – 126 с.: ил.</w:t>
      </w:r>
      <w:proofErr w:type="gramEnd"/>
      <w:r>
        <w:t xml:space="preserve"> – </w:t>
      </w:r>
      <w:proofErr w:type="gramStart"/>
      <w:r>
        <w:t>(Функциональная грамотность.</w:t>
      </w:r>
      <w:proofErr w:type="gramEnd"/>
      <w:r>
        <w:t xml:space="preserve"> </w:t>
      </w:r>
      <w:proofErr w:type="gramStart"/>
      <w:r>
        <w:t>Учимся для жизни).</w:t>
      </w:r>
      <w:proofErr w:type="gramEnd"/>
      <w:r>
        <w:t xml:space="preserve"> // URL: https://media.prosv.ru/static/booksviewer/index.html?path=/media/ebook/398130/ 5. Компетенции «4К»: формирование и оценка на уроке: Практические рекомендации / авт.- сост. М.А. </w:t>
      </w:r>
      <w:proofErr w:type="spellStart"/>
      <w:r>
        <w:t>Пинская</w:t>
      </w:r>
      <w:proofErr w:type="spellEnd"/>
      <w:r>
        <w:t>, А.М. Михайлова. – М.: ООО Корпорация «</w:t>
      </w:r>
      <w:proofErr w:type="spellStart"/>
      <w:r>
        <w:t>Росучебник</w:t>
      </w:r>
      <w:proofErr w:type="spellEnd"/>
      <w:r>
        <w:t>», 2019, 76 с. 6. Математика на каждый день. 6-8 классы</w:t>
      </w:r>
      <w:proofErr w:type="gramStart"/>
      <w:r>
        <w:t xml:space="preserve"> :</w:t>
      </w:r>
      <w:proofErr w:type="gramEnd"/>
      <w:r>
        <w:t xml:space="preserve"> учебное пособие для </w:t>
      </w:r>
      <w:proofErr w:type="spellStart"/>
      <w:r>
        <w:t>общеобразоват</w:t>
      </w:r>
      <w:proofErr w:type="spellEnd"/>
      <w:r>
        <w:t xml:space="preserve">. организаций / Т.Ф. Сергеева – М.: Просвещение, 2020 7. Математическая грамотность. Сборник эталонных заданий. Выпуск 1 в 2 частях: учеб. пособие для </w:t>
      </w:r>
      <w:proofErr w:type="spellStart"/>
      <w:r>
        <w:t>общеобразоват</w:t>
      </w:r>
      <w:proofErr w:type="spellEnd"/>
      <w:r>
        <w:t xml:space="preserve">. организаций / [Г.С. Ковалёва, Рослова Л.О., </w:t>
      </w:r>
      <w:proofErr w:type="spellStart"/>
      <w:r>
        <w:t>Квитко</w:t>
      </w:r>
      <w:proofErr w:type="spellEnd"/>
      <w:r>
        <w:t xml:space="preserve"> Е.С. и др.]; под ред. Г.С. Ковалёвой. – 2-е изд. – СПб</w:t>
      </w:r>
      <w:proofErr w:type="gramStart"/>
      <w:r>
        <w:t xml:space="preserve">.: </w:t>
      </w:r>
      <w:proofErr w:type="gramEnd"/>
      <w:r>
        <w:t xml:space="preserve">Просвещение, 2021. 8. Математическая грамотность. Сборник эталонных заданий. Выпуск 2 в 2 частях: учеб. пособие для </w:t>
      </w:r>
      <w:proofErr w:type="spellStart"/>
      <w:r>
        <w:t>общеобразоват</w:t>
      </w:r>
      <w:proofErr w:type="spellEnd"/>
      <w:r>
        <w:t xml:space="preserve">. организаций / [Г.С. Ковалёва, Рослова Л.О., </w:t>
      </w:r>
      <w:proofErr w:type="spellStart"/>
      <w:r>
        <w:t>Квитко</w:t>
      </w:r>
      <w:proofErr w:type="spellEnd"/>
      <w:r>
        <w:t xml:space="preserve"> Е.С. и др.]; под ред. Г.С. Ковалёвой. – 2-е изд. – СПб</w:t>
      </w:r>
      <w:proofErr w:type="gramStart"/>
      <w:r>
        <w:t xml:space="preserve">.: </w:t>
      </w:r>
      <w:proofErr w:type="gramEnd"/>
      <w:r>
        <w:t xml:space="preserve">Просвещение, 2021. 9. Российская школа: начало XXI века. Под редакцией С.Г. </w:t>
      </w:r>
      <w:proofErr w:type="spellStart"/>
      <w:r>
        <w:t>Косарецкого</w:t>
      </w:r>
      <w:proofErr w:type="spellEnd"/>
      <w:r>
        <w:t xml:space="preserve">, И.Д. Фрумина. Издательский дом Высшей школы экономики, Москва, 2019. 10. Функциональная грамотность. Креативное мышление: Разговор с экспертом. Группа компаний «Просвещение». 8 октября 2020 года // URL: https://events.prosv.ru/uploads/2020/09/additions/iY8GBKcHsBy26MUUBbFfz7oSbRXL0uhou WxKMsHS.pdf 11. Читательская грамотность. Сборник эталонных заданий. Выпуск 1 в 2-х частях: учеб. пособие для </w:t>
      </w:r>
      <w:proofErr w:type="spellStart"/>
      <w:r>
        <w:t>общеобразоват</w:t>
      </w:r>
      <w:proofErr w:type="spellEnd"/>
      <w:r>
        <w:t>. организаций / [</w:t>
      </w:r>
      <w:proofErr w:type="spellStart"/>
      <w:r>
        <w:t>Гостева</w:t>
      </w:r>
      <w:proofErr w:type="spellEnd"/>
      <w:r>
        <w:t xml:space="preserve"> Ю.Н., Кузнецова М.И., Рябинина Л.А., Сидорова Г.А., Чабан Т.Ю.] ; под ред. Ю.Н. Гостевой. – 2-е изд. – СПб</w:t>
      </w:r>
      <w:proofErr w:type="gramStart"/>
      <w:r>
        <w:t xml:space="preserve">.: </w:t>
      </w:r>
      <w:proofErr w:type="gramEnd"/>
      <w:r>
        <w:t xml:space="preserve">Просвещение, 2021. 12. Читательская грамотность. Сборник эталонных заданий. Выпуск 2 в 2-х частях: учеб. пособие для </w:t>
      </w:r>
      <w:proofErr w:type="spellStart"/>
      <w:r>
        <w:t>общеобразоват</w:t>
      </w:r>
      <w:proofErr w:type="spellEnd"/>
      <w:r>
        <w:t>. организаций / [</w:t>
      </w:r>
      <w:proofErr w:type="spellStart"/>
      <w:r>
        <w:t>Гостева</w:t>
      </w:r>
      <w:proofErr w:type="spellEnd"/>
      <w:r>
        <w:t xml:space="preserve"> Ю.Н., Кузнецова М.И., Рябинина Л.А., Сидорова Г.А., Чабан Т.Ю.] ; под ред. Ю.Н. Гостевой. – 2-е изд. – СПб</w:t>
      </w:r>
      <w:proofErr w:type="gramStart"/>
      <w:r>
        <w:t xml:space="preserve">.: </w:t>
      </w:r>
      <w:proofErr w:type="gramEnd"/>
      <w:r>
        <w:t xml:space="preserve">Просвещение, 2021. </w:t>
      </w:r>
    </w:p>
    <w:p w:rsidR="00A96588" w:rsidRDefault="00A96588" w:rsidP="00542A22">
      <w:pPr>
        <w:pStyle w:val="Default"/>
        <w:jc w:val="both"/>
      </w:pPr>
      <w:r>
        <w:rPr>
          <w:b/>
          <w:bCs/>
        </w:rPr>
        <w:t xml:space="preserve">ЦИФРОВЫЕ ОБРАЗОВАТЕЛЬНЫЕ РЕСУРСЫ И РЕСУРСЫ СЕТИ ИНТЕРНЕТ </w:t>
      </w:r>
    </w:p>
    <w:p w:rsidR="00356B4E" w:rsidRPr="00EB6FAA" w:rsidRDefault="00A96588" w:rsidP="00542A22">
      <w:pPr>
        <w:jc w:val="both"/>
        <w:rPr>
          <w:rFonts w:ascii="Times New Roman" w:hAnsi="Times New Roman" w:cs="Times New Roman"/>
          <w:sz w:val="24"/>
          <w:szCs w:val="24"/>
        </w:rPr>
      </w:pPr>
      <w:r>
        <w:rPr>
          <w:rFonts w:ascii="Times New Roman" w:hAnsi="Times New Roman" w:cs="Times New Roman"/>
          <w:sz w:val="24"/>
          <w:szCs w:val="24"/>
        </w:rPr>
        <w:t xml:space="preserve">1. РЭШ. Электронный банк заданий для оценки функциональной грамотности. Диагностические работы Министерства просвещения РФ </w:t>
      </w:r>
      <w:r>
        <w:rPr>
          <w:rFonts w:ascii="Times New Roman" w:hAnsi="Times New Roman" w:cs="Times New Roman"/>
          <w:color w:val="0000FF"/>
          <w:sz w:val="24"/>
          <w:szCs w:val="24"/>
        </w:rPr>
        <w:t xml:space="preserve">https://fg.resh.edu.ru/ </w:t>
      </w:r>
      <w:r>
        <w:rPr>
          <w:rFonts w:ascii="Times New Roman" w:hAnsi="Times New Roman" w:cs="Times New Roman"/>
          <w:sz w:val="24"/>
          <w:szCs w:val="24"/>
        </w:rPr>
        <w:t xml:space="preserve">2. Электронные формы учебных пособий издательства Просвещение </w:t>
      </w:r>
      <w:r>
        <w:rPr>
          <w:rFonts w:ascii="Times New Roman" w:hAnsi="Times New Roman" w:cs="Times New Roman"/>
          <w:color w:val="0000FF"/>
          <w:sz w:val="24"/>
          <w:szCs w:val="24"/>
        </w:rPr>
        <w:t xml:space="preserve">https://media.prosv.ru/ </w:t>
      </w:r>
      <w:r>
        <w:rPr>
          <w:rFonts w:ascii="Times New Roman" w:hAnsi="Times New Roman" w:cs="Times New Roman"/>
          <w:sz w:val="24"/>
          <w:szCs w:val="24"/>
        </w:rPr>
        <w:t xml:space="preserve">3. Банк заданий ИСРО РАО </w:t>
      </w:r>
      <w:r>
        <w:rPr>
          <w:rFonts w:ascii="Times New Roman" w:hAnsi="Times New Roman" w:cs="Times New Roman"/>
          <w:color w:val="0000FF"/>
          <w:sz w:val="24"/>
          <w:szCs w:val="24"/>
        </w:rPr>
        <w:t xml:space="preserve">http://skiv.instrao.ru/bank-zadaniy/ </w:t>
      </w:r>
      <w:r>
        <w:rPr>
          <w:rFonts w:ascii="Times New Roman" w:hAnsi="Times New Roman" w:cs="Times New Roman"/>
          <w:sz w:val="24"/>
          <w:szCs w:val="24"/>
        </w:rPr>
        <w:t xml:space="preserve">4. Открытый банк заданий PISA </w:t>
      </w:r>
      <w:r>
        <w:rPr>
          <w:rFonts w:ascii="Times New Roman" w:hAnsi="Times New Roman" w:cs="Times New Roman"/>
          <w:color w:val="0000FF"/>
          <w:sz w:val="24"/>
          <w:szCs w:val="24"/>
        </w:rPr>
        <w:t>https://fioco.ru/примеры-задач-</w:t>
      </w:r>
      <w:proofErr w:type="gramStart"/>
      <w:r>
        <w:rPr>
          <w:rFonts w:ascii="Times New Roman" w:hAnsi="Times New Roman" w:cs="Times New Roman"/>
          <w:color w:val="0000FF"/>
          <w:sz w:val="24"/>
          <w:szCs w:val="24"/>
        </w:rPr>
        <w:t>pisa</w:t>
      </w:r>
      <w:proofErr w:type="gramEnd"/>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5. МЦКО </w:t>
      </w:r>
      <w:r>
        <w:rPr>
          <w:rFonts w:ascii="Times New Roman" w:hAnsi="Times New Roman" w:cs="Times New Roman"/>
          <w:color w:val="0000FF"/>
          <w:sz w:val="24"/>
          <w:szCs w:val="24"/>
        </w:rPr>
        <w:t>https://mcko.ru/</w:t>
      </w:r>
    </w:p>
    <w:p w:rsidR="00356B4E" w:rsidRDefault="00356B4E"/>
    <w:sectPr w:rsidR="00356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92E"/>
    <w:multiLevelType w:val="hybridMultilevel"/>
    <w:tmpl w:val="C8947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DF7C60"/>
    <w:multiLevelType w:val="hybridMultilevel"/>
    <w:tmpl w:val="A266C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EA7AEA"/>
    <w:multiLevelType w:val="hybridMultilevel"/>
    <w:tmpl w:val="72F45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F714D29"/>
    <w:multiLevelType w:val="hybridMultilevel"/>
    <w:tmpl w:val="B726DC50"/>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33"/>
    <w:rsid w:val="00145A63"/>
    <w:rsid w:val="001C0A0F"/>
    <w:rsid w:val="00356B4E"/>
    <w:rsid w:val="0036088F"/>
    <w:rsid w:val="00542A22"/>
    <w:rsid w:val="00670CB7"/>
    <w:rsid w:val="007E4C6A"/>
    <w:rsid w:val="007E4D33"/>
    <w:rsid w:val="00810F0B"/>
    <w:rsid w:val="00891D41"/>
    <w:rsid w:val="00A96588"/>
    <w:rsid w:val="00EB6FAA"/>
    <w:rsid w:val="00F578D6"/>
    <w:rsid w:val="00FE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6B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56B4E"/>
    <w:pPr>
      <w:widowControl w:val="0"/>
      <w:autoSpaceDE w:val="0"/>
      <w:autoSpaceDN w:val="0"/>
      <w:spacing w:before="5" w:after="0" w:line="240" w:lineRule="auto"/>
      <w:ind w:left="680" w:hanging="284"/>
    </w:pPr>
    <w:rPr>
      <w:rFonts w:ascii="Cambria" w:eastAsia="Cambria" w:hAnsi="Cambria" w:cs="Cambria"/>
    </w:rPr>
  </w:style>
  <w:style w:type="paragraph" w:styleId="a4">
    <w:name w:val="Normal (Web)"/>
    <w:basedOn w:val="a"/>
    <w:uiPriority w:val="99"/>
    <w:semiHidden/>
    <w:unhideWhenUsed/>
    <w:rsid w:val="00356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0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4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6B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56B4E"/>
    <w:pPr>
      <w:widowControl w:val="0"/>
      <w:autoSpaceDE w:val="0"/>
      <w:autoSpaceDN w:val="0"/>
      <w:spacing w:before="5" w:after="0" w:line="240" w:lineRule="auto"/>
      <w:ind w:left="680" w:hanging="284"/>
    </w:pPr>
    <w:rPr>
      <w:rFonts w:ascii="Cambria" w:eastAsia="Cambria" w:hAnsi="Cambria" w:cs="Cambria"/>
    </w:rPr>
  </w:style>
  <w:style w:type="paragraph" w:styleId="a4">
    <w:name w:val="Normal (Web)"/>
    <w:basedOn w:val="a"/>
    <w:uiPriority w:val="99"/>
    <w:semiHidden/>
    <w:unhideWhenUsed/>
    <w:rsid w:val="00356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0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5445">
      <w:bodyDiv w:val="1"/>
      <w:marLeft w:val="0"/>
      <w:marRight w:val="0"/>
      <w:marTop w:val="0"/>
      <w:marBottom w:val="0"/>
      <w:divBdr>
        <w:top w:val="none" w:sz="0" w:space="0" w:color="auto"/>
        <w:left w:val="none" w:sz="0" w:space="0" w:color="auto"/>
        <w:bottom w:val="none" w:sz="0" w:space="0" w:color="auto"/>
        <w:right w:val="none" w:sz="0" w:space="0" w:color="auto"/>
      </w:divBdr>
    </w:div>
    <w:div w:id="14796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Короткова</cp:lastModifiedBy>
  <cp:revision>11</cp:revision>
  <dcterms:created xsi:type="dcterms:W3CDTF">2023-08-31T12:02:00Z</dcterms:created>
  <dcterms:modified xsi:type="dcterms:W3CDTF">2023-09-11T10:47:00Z</dcterms:modified>
</cp:coreProperties>
</file>