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D1" w:rsidRDefault="005E72D1" w:rsidP="0021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55476" cy="8763000"/>
            <wp:effectExtent l="0" t="0" r="7620" b="0"/>
            <wp:docPr id="1" name="Рисунок 1" descr="C:\Users\orlova\Desktop\внеурочка 2023-2024 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неурочка 2023-2024 на сайт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489" cy="876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D1" w:rsidRDefault="005E72D1" w:rsidP="0021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2D1" w:rsidRDefault="005E72D1" w:rsidP="0021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D9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50B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15BD9" w:rsidRPr="00D170CC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BD9" w:rsidRPr="00BD50BE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CC">
        <w:rPr>
          <w:rFonts w:ascii="Times New Roman" w:hAnsi="Times New Roman" w:cs="Times New Roman"/>
          <w:sz w:val="24"/>
          <w:szCs w:val="24"/>
        </w:rPr>
        <w:t xml:space="preserve"> </w:t>
      </w:r>
      <w:r w:rsidRPr="00D170CC">
        <w:rPr>
          <w:rFonts w:ascii="Times New Roman" w:hAnsi="Times New Roman" w:cs="Times New Roman"/>
          <w:sz w:val="24"/>
          <w:szCs w:val="24"/>
        </w:rPr>
        <w:tab/>
        <w:t>Рабочая программа курса «Мир профессий» составлена на основе Сборник программ. Исследовательская и проектная деятельность. Социальная деятельность</w:t>
      </w:r>
      <w:r w:rsidRPr="00BD50BE">
        <w:rPr>
          <w:rFonts w:ascii="Times New Roman" w:hAnsi="Times New Roman" w:cs="Times New Roman"/>
          <w:sz w:val="24"/>
          <w:szCs w:val="24"/>
        </w:rPr>
        <w:t xml:space="preserve">. Профессиональная ориентация. Здоровый и безопасный образ жизни. Основная школа / С.В. Третьякова, А.В. Иванов, С.Н. Чистякова и др.; авт.-сост. С.В. Третьякова. – 2-е изд. </w:t>
      </w:r>
      <w:r w:rsidR="00F5190A">
        <w:rPr>
          <w:rFonts w:ascii="Times New Roman" w:hAnsi="Times New Roman" w:cs="Times New Roman"/>
          <w:sz w:val="24"/>
          <w:szCs w:val="24"/>
        </w:rPr>
        <w:t xml:space="preserve">– М.: Просвещение, 2014. </w:t>
      </w:r>
      <w:r w:rsidRPr="00BD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BD9" w:rsidRPr="00BD50BE" w:rsidRDefault="00215BD9" w:rsidP="0021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>Профессиональная ориентация в школе призвана решать задачу формирования личности работника нового типа, способного выбирать сферу профессиональной деятельности, оптимально соответствующую личностным особенностям и запросам рынка труда, что обеспечит более эффективное использование кадрового потенциала страны и рациональное регулирование рынка труда.</w:t>
      </w:r>
    </w:p>
    <w:p w:rsidR="00215BD9" w:rsidRPr="00BD50BE" w:rsidRDefault="00215BD9" w:rsidP="0021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>Программа профессиональной ориентации обучающихся на ступени основного общего образования должна помочь формированию у обучающихся готовности к выбору направления профильного образования и способности ориентироваться в сложном мире труда.</w:t>
      </w:r>
    </w:p>
    <w:p w:rsidR="00215BD9" w:rsidRPr="00BD50BE" w:rsidRDefault="00215BD9" w:rsidP="0021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У подростков важно формировать осознание ими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для подростка как способ создания определенного образа жизни, как путь реализации своих возможностей. Программа курса  «Мир профессий» помогает расширить представления детей о мире профессий и научит детей исследовать свои способности применительно к рассматриваемой профессии. Программа курса «Мир профессий» представляет систему интеллектуально-развивающих занятий для учащихся пятых классов. Разнообразие организационных форм и расширение интеллектуальной сферы каждого обучающегося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 Отличительными особенностями программы курса «Мир профессий» являются: </w:t>
      </w:r>
    </w:p>
    <w:p w:rsidR="00215BD9" w:rsidRPr="00BD50BE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1. Определение видов организации деятельности учащихся, направленных на достижение личностных, </w:t>
      </w:r>
      <w:proofErr w:type="spellStart"/>
      <w:r w:rsidRPr="00BD50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D50BE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курса. </w:t>
      </w:r>
    </w:p>
    <w:p w:rsidR="00215BD9" w:rsidRPr="00BD50BE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2. В основу реализации программы положены ценностные ориентиры и воспитательные результаты. </w:t>
      </w:r>
    </w:p>
    <w:p w:rsidR="00215BD9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>3. Достижения планируемых результатов отслеживаются в рамках внутренней системы оценки: педагогом, администрацией, родителями.</w:t>
      </w:r>
    </w:p>
    <w:p w:rsidR="00215BD9" w:rsidRPr="00BD50BE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D9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Цели, задачи и принципы программы</w:t>
      </w:r>
    </w:p>
    <w:p w:rsidR="00215BD9" w:rsidRPr="00BD50BE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D50BE">
        <w:rPr>
          <w:rFonts w:ascii="Times New Roman" w:hAnsi="Times New Roman" w:cs="Times New Roman"/>
          <w:sz w:val="24"/>
          <w:szCs w:val="24"/>
        </w:rPr>
        <w:t>Программы – оказание учащимся психолого-педагогической и информационной поддержки в формировании жизненного и профессионального самоопределения.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Pr="00BD50BE">
        <w:rPr>
          <w:rFonts w:ascii="Times New Roman" w:hAnsi="Times New Roman" w:cs="Times New Roman"/>
          <w:sz w:val="24"/>
          <w:szCs w:val="24"/>
        </w:rPr>
        <w:t>реализации Программы:</w:t>
      </w:r>
      <w:r w:rsidRPr="00BD5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BD9" w:rsidRPr="00BD50BE" w:rsidRDefault="00215BD9" w:rsidP="0021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формирование у учащихся ценностного отношения к трудовому становлению; </w:t>
      </w:r>
    </w:p>
    <w:p w:rsidR="00215BD9" w:rsidRPr="00BD50BE" w:rsidRDefault="00215BD9" w:rsidP="0021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обеспечение развития у школьников отношения к себе как к субъекту будущего профессионального образования и профессионального труда; </w:t>
      </w:r>
    </w:p>
    <w:p w:rsidR="00215BD9" w:rsidRPr="00BD50BE" w:rsidRDefault="00215BD9" w:rsidP="0021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готовности к принятию осознанного решения при проектировании своего образовательно-профессионального маршрута по завершении обучения в основной школе; </w:t>
      </w:r>
    </w:p>
    <w:p w:rsidR="00215BD9" w:rsidRPr="00BD50BE" w:rsidRDefault="00215BD9" w:rsidP="0021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приобщение детей к работе со справочной и энциклопедической литературой.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обучающихся реализует следующие </w:t>
      </w:r>
      <w:r w:rsidRPr="00BD50BE">
        <w:rPr>
          <w:rFonts w:ascii="Times New Roman" w:hAnsi="Times New Roman" w:cs="Times New Roman"/>
          <w:b/>
          <w:sz w:val="24"/>
          <w:szCs w:val="24"/>
        </w:rPr>
        <w:t xml:space="preserve">принципы: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- доступность, познавательность и наглядность;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- учет возрастных особенностей;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- сочетание теоретических и практических форм деятельности;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- психологическая комфортность.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>На этом возрастном этапе важно не определить, кем стать в профессии, а только подвести школьника к формированию готовности и способности к самостоятельному выбору профессиональной деятельности и/ или направления профильного образования.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lastRenderedPageBreak/>
        <w:t>Основной метод:</w:t>
      </w:r>
      <w:r w:rsidRPr="00BD50BE">
        <w:rPr>
          <w:rFonts w:ascii="Times New Roman" w:hAnsi="Times New Roman" w:cs="Times New Roman"/>
          <w:sz w:val="24"/>
          <w:szCs w:val="24"/>
        </w:rPr>
        <w:t xml:space="preserve"> Метод проблемного обучения, позволяющий путем создания проблемных ситуаций, с помощью информационных вопросов и гибкого их обсуждения повысить заинтересованность учащихся в тематике занятий. Так как каждое из занятий имеет тематическое наполнение, связанное с рассмотрением определенной профессии, учащиеся имеют возможность расширить свои представления о мире профессий, а также исследовать свои способности.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Формы организации занятий:</w:t>
      </w:r>
      <w:r w:rsidRPr="00BD50BE">
        <w:rPr>
          <w:rFonts w:ascii="Times New Roman" w:hAnsi="Times New Roman" w:cs="Times New Roman"/>
          <w:sz w:val="24"/>
          <w:szCs w:val="24"/>
        </w:rPr>
        <w:t xml:space="preserve"> беседы, игры-викторины, описание профессии, сочинения, экскурсии, встречи с представителями разных профессий.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Программа курса «Мир профессий» педагогически целесообразна, так как способствует более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практической деятельности, умению самостоятельно организовать свое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дает большой воспитательный эффект. Программа курса «Мир профессий» рассчитана на любого ученика, независимо от его уровня интеллектуального развития и способностей.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Объем:</w:t>
      </w:r>
      <w:r w:rsidRPr="00BD50BE">
        <w:rPr>
          <w:rFonts w:ascii="Times New Roman" w:hAnsi="Times New Roman" w:cs="Times New Roman"/>
          <w:sz w:val="24"/>
          <w:szCs w:val="24"/>
        </w:rPr>
        <w:t xml:space="preserve"> Программа курса «Мир профессий» рассчитана на </w:t>
      </w:r>
      <w:r w:rsidR="00F5190A">
        <w:rPr>
          <w:rFonts w:ascii="Times New Roman" w:hAnsi="Times New Roman" w:cs="Times New Roman"/>
          <w:sz w:val="24"/>
          <w:szCs w:val="24"/>
        </w:rPr>
        <w:t>34 часа в</w:t>
      </w:r>
      <w:r w:rsidR="00EB35B8">
        <w:rPr>
          <w:rFonts w:ascii="Times New Roman" w:hAnsi="Times New Roman" w:cs="Times New Roman"/>
          <w:sz w:val="24"/>
          <w:szCs w:val="24"/>
        </w:rPr>
        <w:t xml:space="preserve"> 5 класс</w:t>
      </w:r>
      <w:r w:rsidR="00F5190A">
        <w:rPr>
          <w:rFonts w:ascii="Times New Roman" w:hAnsi="Times New Roman" w:cs="Times New Roman"/>
          <w:sz w:val="24"/>
          <w:szCs w:val="24"/>
        </w:rPr>
        <w:t>е</w:t>
      </w:r>
      <w:r w:rsidRPr="00BD50BE">
        <w:rPr>
          <w:rFonts w:ascii="Times New Roman" w:hAnsi="Times New Roman" w:cs="Times New Roman"/>
          <w:sz w:val="24"/>
          <w:szCs w:val="24"/>
        </w:rPr>
        <w:t xml:space="preserve"> и предполагае</w:t>
      </w:r>
      <w:r w:rsidR="00F5190A">
        <w:rPr>
          <w:rFonts w:ascii="Times New Roman" w:hAnsi="Times New Roman" w:cs="Times New Roman"/>
          <w:sz w:val="24"/>
          <w:szCs w:val="24"/>
        </w:rPr>
        <w:t>т проведение 1 занятия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BD9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– </w:t>
      </w:r>
      <w:r w:rsidR="00F5190A">
        <w:rPr>
          <w:rFonts w:ascii="Times New Roman" w:hAnsi="Times New Roman" w:cs="Times New Roman"/>
          <w:sz w:val="24"/>
          <w:szCs w:val="24"/>
        </w:rPr>
        <w:t>1</w:t>
      </w:r>
      <w:r w:rsidRPr="00BD50B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5BD9" w:rsidRPr="00BD50BE" w:rsidRDefault="00215BD9" w:rsidP="00215BD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программы курса </w:t>
      </w:r>
    </w:p>
    <w:p w:rsidR="00215BD9" w:rsidRDefault="00215BD9" w:rsidP="00215BD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«Мир профессий»</w:t>
      </w:r>
    </w:p>
    <w:p w:rsidR="00215BD9" w:rsidRPr="00BD50BE" w:rsidRDefault="00215BD9" w:rsidP="00215BD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Содержание программы курса «Мир профессий», формы и методы работы позволят достичь следующих результатов: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  <w:r w:rsidRPr="00BD50BE">
        <w:rPr>
          <w:rFonts w:ascii="Times New Roman" w:hAnsi="Times New Roman" w:cs="Times New Roman"/>
          <w:sz w:val="24"/>
          <w:szCs w:val="24"/>
        </w:rPr>
        <w:t xml:space="preserve">результаты освоения обучающимися внеурочной образовательной программы «Мир профессий» можно считать следующее: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овладение начальными сведениями об особенностях различных профессий, их происхождении и назначении;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коммуникативной, этической, социальной компетентности школьников.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0B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D50BE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BD50BE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предвосхищать результат; адекватно воспринимать предложения учителей, товарищей, родителей и других людей по исправлению допущенных ошибок; концентрация воли для преодоления интеллектуальных затруднений; стабилизация эмоционального состояния для решения различных задач.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BD50BE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ставить вопросы; обращаться за помощью; формулировать свои затруднения; предлагать помощь и сотрудничество; определять цели, функции участников, способы взаимодействия; договариваться о распределении функций и ролей в совместной деятельности; формулировать собственное мнение и позицию; координировать и принимать различные позиции во взаимодействии.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BD50BE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ставить и формулировать проблемы; осознанно и произвольно строить сообщения в устной и письменной форме, в том числе творческого и исследовательского характера; узнавать, называть и определять объекты и явления окружающей действительности в соответствии с содержанием учебных предметов; запись, фиксация информации об окружающем мире, в том числе с помощью ИКТ; установление причинно-следственных связей.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 xml:space="preserve">Формы учета знаний, умений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lastRenderedPageBreak/>
        <w:t xml:space="preserve">Методы текущего контроля: наблюдение за работой учеников, устный фронтальный опрос, беседа, написание сочинений-рассуждений «Профессии моих родителей», «Почему мне нравится профессия». По окончании курса предусмотрено: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составление презентации;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проведение занятия в игровой форме «</w:t>
      </w:r>
      <w:r>
        <w:rPr>
          <w:rFonts w:ascii="Times New Roman" w:hAnsi="Times New Roman" w:cs="Times New Roman"/>
          <w:sz w:val="24"/>
          <w:szCs w:val="24"/>
        </w:rPr>
        <w:t>Эк</w:t>
      </w:r>
      <w:r w:rsidR="00F5190A">
        <w:rPr>
          <w:rFonts w:ascii="Times New Roman" w:hAnsi="Times New Roman" w:cs="Times New Roman"/>
          <w:sz w:val="24"/>
          <w:szCs w:val="24"/>
        </w:rPr>
        <w:t xml:space="preserve">скурс в мир профессий» (5 </w:t>
      </w:r>
      <w:proofErr w:type="spellStart"/>
      <w:r w:rsidR="00F5190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5190A">
        <w:rPr>
          <w:rFonts w:ascii="Times New Roman" w:hAnsi="Times New Roman" w:cs="Times New Roman"/>
          <w:sz w:val="24"/>
          <w:szCs w:val="24"/>
        </w:rPr>
        <w:t>.)</w:t>
      </w:r>
    </w:p>
    <w:p w:rsidR="00F5190A" w:rsidRDefault="00F5190A" w:rsidP="0021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D9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215BD9" w:rsidRPr="00BD50BE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52"/>
        <w:gridCol w:w="784"/>
        <w:gridCol w:w="4046"/>
      </w:tblGrid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отгадывание загадок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Профессии моего поселка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беседа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Круглый стол, беседа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Профессии школы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Составляем список профессий в школе, выбираем профессии, составляем вопросы для интервью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Профессия «повар». Экскурсия в столовую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содержанием профессии. Интервью (профессионально-важные качества, риски профессии), фоторепортаж. 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«учитель», «воспитатель»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какими должны быть учитель, воспитатель?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Профессии «психолог», «социальный педагог»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социально-психологической службы. Интервью, фоторепортаж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Профессия «библиотекарь»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библиотеку, интервью, фоторепортаж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Профессия «юрист»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Встреча с юристом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школы. 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Круглый стол. Дискуссия. Другие профессии школы. Краткая характеристика профессий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«Что мы узнали»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Викторина, презентация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Профессии сферы услуг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беседа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Экскурсия в КБО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КБО, интервью, фоторепортаж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«Я б в спасатели пошел, пусть меня научат». Профессия «спасатель», «пожарный»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История профессии; краткая характеристика профессии; профессионально-важные качества, риски профессии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Фоторепортаж, интервью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Мир интересных профессий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Необычные профессии. Просмотр презентации, беседа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«Почему нравится профессия»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Профессия «художник»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художником. 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Игротека «Угадай профессию»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Анаграммы, ребусы, викторина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Пресс-конференция с родителями на тему «Чем интересна ваша профессия?»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Экскурсия в Администрацию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Люди каких специальностей работают в Администрации, чем они занимаются? Интервью, фоторепортаж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Профессия «врач»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Пресс-конференция со школьной медсестрой. Профессионально-важные качества, риск профессии. Оказание </w:t>
            </w:r>
            <w:r w:rsidRPr="00BD5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Экскурсия в магазин. Профессия «продавец»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Интервью. Краткая характеристика профессии; профессионально-важные качества. Фоторепортаж.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Профессия «полицейский»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полицейским; краткая характеристика профессии; профессионально-важные качества, риски профессии. 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Экскурсия в молочную ферму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работников фермы и перерабатывающего цеха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Профессиональный турнир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30, 31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«Кем я хочу стать?»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Беседа. Составление плана рассказа, презентации:</w:t>
            </w:r>
          </w:p>
          <w:p w:rsidR="00215BD9" w:rsidRPr="00BD50BE" w:rsidRDefault="00215BD9" w:rsidP="00A6535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История профессии</w:t>
            </w:r>
          </w:p>
          <w:p w:rsidR="00215BD9" w:rsidRPr="00BD50BE" w:rsidRDefault="00215BD9" w:rsidP="00A6535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профессии</w:t>
            </w:r>
          </w:p>
          <w:p w:rsidR="00215BD9" w:rsidRPr="00BD50BE" w:rsidRDefault="00215BD9" w:rsidP="00A6535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Профессионально-важные качества</w:t>
            </w:r>
          </w:p>
          <w:p w:rsidR="00215BD9" w:rsidRPr="00BD50BE" w:rsidRDefault="00215BD9" w:rsidP="00A6535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Риски профессии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EB35B8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«Экскурс в мир профессий»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занятию. Проведение игрового занятия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EB35B8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знаний учащихся</w:t>
            </w:r>
          </w:p>
        </w:tc>
      </w:tr>
    </w:tbl>
    <w:p w:rsidR="00215BD9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BD9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BD9" w:rsidRPr="00BD50BE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BD9" w:rsidRPr="00BD50BE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15BD9" w:rsidRPr="00BD50BE" w:rsidRDefault="00215BD9" w:rsidP="00215BD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70CC">
        <w:rPr>
          <w:rFonts w:ascii="Times New Roman" w:hAnsi="Times New Roman" w:cs="Times New Roman"/>
          <w:sz w:val="24"/>
          <w:szCs w:val="24"/>
        </w:rPr>
        <w:t xml:space="preserve">Сборник </w:t>
      </w:r>
      <w:r w:rsidRPr="00BD50BE">
        <w:rPr>
          <w:rFonts w:ascii="Times New Roman" w:hAnsi="Times New Roman" w:cs="Times New Roman"/>
          <w:sz w:val="24"/>
          <w:szCs w:val="24"/>
        </w:rPr>
        <w:t xml:space="preserve">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 / С.В. Третьякова, А.В. Иванов, С.Н. Чистякова и др.; авт.-сост. С.В. Третьякова. – 2-е изд. – М.: Просвещение, 2014. – 96 с. – (Работаем по новым стандартам). </w:t>
      </w:r>
    </w:p>
    <w:p w:rsidR="00215BD9" w:rsidRPr="00BD50BE" w:rsidRDefault="00215BD9" w:rsidP="00215BD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0BE">
        <w:rPr>
          <w:rFonts w:ascii="Times New Roman" w:hAnsi="Times New Roman" w:cs="Times New Roman"/>
          <w:sz w:val="24"/>
          <w:szCs w:val="24"/>
        </w:rPr>
        <w:t>Батаршев</w:t>
      </w:r>
      <w:proofErr w:type="spellEnd"/>
      <w:r w:rsidRPr="00BD50BE">
        <w:rPr>
          <w:rFonts w:ascii="Times New Roman" w:hAnsi="Times New Roman" w:cs="Times New Roman"/>
          <w:sz w:val="24"/>
          <w:szCs w:val="24"/>
        </w:rPr>
        <w:t xml:space="preserve"> А.В., Алексеева И.Ю., Майорова Е.В. Диагностика профессионально-важных качеств. – СПб</w:t>
      </w:r>
      <w:proofErr w:type="gramStart"/>
      <w:r w:rsidRPr="00BD50B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D50BE">
        <w:rPr>
          <w:rFonts w:ascii="Times New Roman" w:hAnsi="Times New Roman" w:cs="Times New Roman"/>
          <w:sz w:val="24"/>
          <w:szCs w:val="24"/>
        </w:rPr>
        <w:t>Питер, 2007. – 192 с.: ил. – (Серия «Практическая психология»).</w:t>
      </w:r>
    </w:p>
    <w:p w:rsidR="00215BD9" w:rsidRPr="00BD50BE" w:rsidRDefault="00215BD9" w:rsidP="00215BD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Бондарев В.П., </w:t>
      </w:r>
      <w:proofErr w:type="spellStart"/>
      <w:r w:rsidRPr="00BD50BE">
        <w:rPr>
          <w:rFonts w:ascii="Times New Roman" w:hAnsi="Times New Roman" w:cs="Times New Roman"/>
          <w:sz w:val="24"/>
          <w:szCs w:val="24"/>
        </w:rPr>
        <w:t>Кропивянская</w:t>
      </w:r>
      <w:proofErr w:type="spellEnd"/>
      <w:r w:rsidRPr="00BD50BE">
        <w:rPr>
          <w:rFonts w:ascii="Times New Roman" w:hAnsi="Times New Roman" w:cs="Times New Roman"/>
          <w:sz w:val="24"/>
          <w:szCs w:val="24"/>
        </w:rPr>
        <w:t xml:space="preserve"> С.О. Успешный выбор профессии. 8-11 классы. – М.: ВАКО, 2015. – 144 с. – (Современная школа: управление и воспитание).</w:t>
      </w:r>
    </w:p>
    <w:p w:rsidR="00215BD9" w:rsidRPr="00BD50BE" w:rsidRDefault="00215BD9" w:rsidP="00215BD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0BE">
        <w:rPr>
          <w:rFonts w:ascii="Times New Roman" w:hAnsi="Times New Roman" w:cs="Times New Roman"/>
          <w:sz w:val="24"/>
          <w:szCs w:val="24"/>
        </w:rPr>
        <w:t>Тюшев</w:t>
      </w:r>
      <w:proofErr w:type="spellEnd"/>
      <w:r w:rsidRPr="00BD50BE">
        <w:rPr>
          <w:rFonts w:ascii="Times New Roman" w:hAnsi="Times New Roman" w:cs="Times New Roman"/>
          <w:sz w:val="24"/>
          <w:szCs w:val="24"/>
        </w:rPr>
        <w:t xml:space="preserve"> Ю.В. Выбор профессии: тренинг для подростков. – СПб</w:t>
      </w:r>
      <w:proofErr w:type="gramStart"/>
      <w:r w:rsidRPr="00BD50B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D50BE">
        <w:rPr>
          <w:rFonts w:ascii="Times New Roman" w:hAnsi="Times New Roman" w:cs="Times New Roman"/>
          <w:sz w:val="24"/>
          <w:szCs w:val="24"/>
        </w:rPr>
        <w:t>Питер, 2007. – 160с.: ил. – (Серия «Практическая психология»).</w:t>
      </w:r>
    </w:p>
    <w:sectPr w:rsidR="00215BD9" w:rsidRPr="00BD50BE" w:rsidSect="005E72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B13"/>
    <w:multiLevelType w:val="hybridMultilevel"/>
    <w:tmpl w:val="CF40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621E"/>
    <w:multiLevelType w:val="hybridMultilevel"/>
    <w:tmpl w:val="4CE8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D9"/>
    <w:rsid w:val="00083CFB"/>
    <w:rsid w:val="00215BD9"/>
    <w:rsid w:val="003470C9"/>
    <w:rsid w:val="005E72D1"/>
    <w:rsid w:val="007B399D"/>
    <w:rsid w:val="00D170CC"/>
    <w:rsid w:val="00EB35B8"/>
    <w:rsid w:val="00F5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5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21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B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5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21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B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1616</Words>
  <Characters>9216</Characters>
  <Application>Microsoft Office Word</Application>
  <DocSecurity>0</DocSecurity>
  <Lines>76</Lines>
  <Paragraphs>21</Paragraphs>
  <ScaleCrop>false</ScaleCrop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Орлова</cp:lastModifiedBy>
  <cp:revision>7</cp:revision>
  <dcterms:created xsi:type="dcterms:W3CDTF">2017-09-13T02:10:00Z</dcterms:created>
  <dcterms:modified xsi:type="dcterms:W3CDTF">2023-09-26T10:00:00Z</dcterms:modified>
</cp:coreProperties>
</file>