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44E" w:rsidRDefault="007710B5" w:rsidP="00571743">
      <w:pPr>
        <w:spacing w:after="256" w:line="246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6210300" cy="877887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атральная студия 5-7 класс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7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44E" w:rsidRDefault="0033344E" w:rsidP="007710B5">
      <w:pPr>
        <w:spacing w:after="256" w:line="246" w:lineRule="auto"/>
        <w:ind w:right="-1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bookmarkStart w:id="0" w:name="_GoBack"/>
      <w:bookmarkEnd w:id="0"/>
    </w:p>
    <w:p w:rsidR="0033344E" w:rsidRDefault="0033344E" w:rsidP="0033344E">
      <w:pPr>
        <w:spacing w:after="256" w:line="246" w:lineRule="auto"/>
        <w:ind w:right="-15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DA1F61" w:rsidRPr="002370FF" w:rsidRDefault="00DA1F61" w:rsidP="002370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7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Рабочая программа </w:t>
      </w:r>
      <w:r w:rsidR="00F46120" w:rsidRPr="00237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школьного театра «Конфетти»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2370FF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- </w:t>
      </w:r>
      <w:r w:rsidRPr="002370FF">
        <w:rPr>
          <w:rFonts w:ascii="Times New Roman" w:hAnsi="Times New Roman" w:cs="Times New Roman"/>
          <w:sz w:val="24"/>
          <w:szCs w:val="24"/>
          <w:u w:val="single"/>
        </w:rPr>
        <w:t xml:space="preserve">Направленность и профиль дополнительной общеобразовательной </w:t>
      </w:r>
      <w:proofErr w:type="gramStart"/>
      <w:r w:rsidRPr="002370FF">
        <w:rPr>
          <w:rFonts w:ascii="Times New Roman" w:hAnsi="Times New Roman" w:cs="Times New Roman"/>
          <w:sz w:val="24"/>
          <w:szCs w:val="24"/>
          <w:u w:val="single"/>
        </w:rPr>
        <w:t>программы</w:t>
      </w:r>
      <w:proofErr w:type="gramEnd"/>
      <w:r w:rsidRPr="002370FF">
        <w:rPr>
          <w:rFonts w:ascii="Times New Roman" w:hAnsi="Times New Roman" w:cs="Times New Roman"/>
          <w:sz w:val="24"/>
          <w:szCs w:val="24"/>
          <w:u w:val="single"/>
        </w:rPr>
        <w:t xml:space="preserve"> и направление деятельности</w:t>
      </w:r>
      <w:r w:rsidRPr="002370FF">
        <w:rPr>
          <w:rFonts w:ascii="Times New Roman" w:hAnsi="Times New Roman" w:cs="Times New Roman"/>
          <w:sz w:val="24"/>
          <w:szCs w:val="24"/>
        </w:rPr>
        <w:t xml:space="preserve">: данная дополнительная образовательная программа имеет художественную направленность. Направление деятельности – театральное. 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- </w:t>
      </w:r>
      <w:r w:rsidRPr="002370FF">
        <w:rPr>
          <w:rFonts w:ascii="Times New Roman" w:hAnsi="Times New Roman" w:cs="Times New Roman"/>
          <w:sz w:val="24"/>
          <w:szCs w:val="24"/>
          <w:u w:val="single"/>
        </w:rPr>
        <w:t>Вид программы и её уровень</w:t>
      </w:r>
      <w:r w:rsidRPr="002370FF">
        <w:rPr>
          <w:rFonts w:ascii="Times New Roman" w:hAnsi="Times New Roman" w:cs="Times New Roman"/>
          <w:sz w:val="24"/>
          <w:szCs w:val="24"/>
        </w:rPr>
        <w:t>: модифицированная программа, общекультурный (базовый) уровень.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- </w:t>
      </w:r>
      <w:r w:rsidRPr="002370FF">
        <w:rPr>
          <w:rFonts w:ascii="Times New Roman" w:hAnsi="Times New Roman" w:cs="Times New Roman"/>
          <w:sz w:val="24"/>
          <w:szCs w:val="24"/>
          <w:u w:val="single"/>
        </w:rPr>
        <w:t>Отличительные особенности программы</w:t>
      </w:r>
      <w:r w:rsidRPr="002370FF">
        <w:rPr>
          <w:rFonts w:ascii="Times New Roman" w:hAnsi="Times New Roman" w:cs="Times New Roman"/>
          <w:sz w:val="24"/>
          <w:szCs w:val="24"/>
        </w:rPr>
        <w:t xml:space="preserve">, </w:t>
      </w:r>
      <w:r w:rsidRPr="002370FF">
        <w:rPr>
          <w:rFonts w:ascii="Times New Roman" w:hAnsi="Times New Roman" w:cs="Times New Roman"/>
          <w:sz w:val="24"/>
          <w:szCs w:val="24"/>
          <w:u w:val="single"/>
        </w:rPr>
        <w:t>новизна, педагогическая целесообразность программы</w:t>
      </w:r>
      <w:r w:rsidRPr="002370FF">
        <w:rPr>
          <w:rFonts w:ascii="Times New Roman" w:hAnsi="Times New Roman" w:cs="Times New Roman"/>
          <w:sz w:val="24"/>
          <w:szCs w:val="24"/>
        </w:rPr>
        <w:t>: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В программе систематизированы средства и методы театрально-игровой деятельности, обосновано использование разных видов детской творческой деятельности в процессе театрального воплощения.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Программа основана на следующем научном предположении: театральная деятельность как процесс развития творческих способностей ребёнка является процессуальной. Важнейшим в детском творческом театре является процесс репетиций, процесс творческого переживания и воплощения, а не только конечный результат. Поскольку именно в процессе работы над образом происходит развитие личности ребёнка, развивается символическое мышление, двигательный эмоциональный контроль. Происходит усвоение социальных норм поведения, формируются высшие произвольные психические функции.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- </w:t>
      </w:r>
      <w:r w:rsidRPr="002370FF">
        <w:rPr>
          <w:rFonts w:ascii="Times New Roman" w:hAnsi="Times New Roman" w:cs="Times New Roman"/>
          <w:sz w:val="24"/>
          <w:szCs w:val="24"/>
          <w:u w:val="single"/>
        </w:rPr>
        <w:t xml:space="preserve">Актуальность: </w:t>
      </w:r>
      <w:r w:rsidRPr="002370FF">
        <w:rPr>
          <w:rFonts w:ascii="Times New Roman" w:hAnsi="Times New Roman" w:cs="Times New Roman"/>
          <w:sz w:val="24"/>
          <w:szCs w:val="24"/>
        </w:rPr>
        <w:t xml:space="preserve">программа ориентирована на всестороннее развитие личности ребёнка, его неповторимой индивидуальности, направлена на гармонизацию </w:t>
      </w:r>
      <w:proofErr w:type="spellStart"/>
      <w:r w:rsidRPr="002370FF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>-образовательной работы с детьми, основана на психологических особенностях развития школьников. Участие в школьном театральном кружке создаёт условия для раскрытия внутренних качеств личности и её самореализации, формирования содержательного общения по поводу общей деятельности, умения взаимодействовать в коллективе, для развития художественного творчества, эстетического вкуса и стремления к освоению нового опыта.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- Цель и задачи дополнительной общеобразовательной программы: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2370FF">
        <w:rPr>
          <w:rFonts w:ascii="Times New Roman" w:hAnsi="Times New Roman" w:cs="Times New Roman"/>
          <w:sz w:val="24"/>
          <w:szCs w:val="24"/>
        </w:rPr>
        <w:t xml:space="preserve"> воспитание творчески активной личности, развитие умений и навыков, раскрытие новых способностей и талантов детей средствами театрального искусства; организация их досуга путём вовлечения в театральную деятельность.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Задачи:</w:t>
      </w:r>
      <w:r w:rsidRPr="002370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Овладение теоретическими знаниями, практическими умениями и навыками в области театрального искусства.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Развитие творческих и актёрских способностей детей через совершенствование речевой культуры и овладение приёмами пластической выразительности с учётом индивидуальных возможностей каждого ребёнка.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Привлечение детей к активному чтению лучших образцов классической литературы, познанию красоты правильной литературной речи.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Приобщение школьников к театральному искусству России и зарубежья.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Воспитание эстетического вкуса и привитие любви к истинному искусству.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Формирование театральной культуры детей (исполнительской и зрительской) средствами любительского театра.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Создание необходимой творческой атмосферы в коллективе: взаимопонимания, доверия, уважения друг к другу.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Участие в детских театральных смотрах, конкурсах и фестивалях.</w:t>
      </w:r>
    </w:p>
    <w:p w:rsidR="002370FF" w:rsidRPr="002370FF" w:rsidRDefault="002370FF" w:rsidP="002370FF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Развитие мотивации личности к познанию, творчеству, саморазвитию, труду, искусству.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-</w:t>
      </w:r>
      <w:r w:rsidRPr="002370FF">
        <w:rPr>
          <w:rFonts w:ascii="Times New Roman" w:hAnsi="Times New Roman" w:cs="Times New Roman"/>
          <w:sz w:val="24"/>
          <w:szCs w:val="24"/>
          <w:u w:val="single"/>
        </w:rPr>
        <w:t xml:space="preserve"> Адресат программы:</w:t>
      </w:r>
      <w:r w:rsidRPr="002370FF">
        <w:rPr>
          <w:rFonts w:ascii="Times New Roman" w:hAnsi="Times New Roman" w:cs="Times New Roman"/>
          <w:sz w:val="24"/>
          <w:szCs w:val="24"/>
        </w:rPr>
        <w:t xml:space="preserve"> программа рассчитана на школьников 10-15 лет (разновозрастная группа), увлечённых искусством слова, театром, игрой на сцене; специальной подготовки детей не требуется.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lastRenderedPageBreak/>
        <w:t>- Объём программы – сроки реализации дополнительной общеобразовательной программы: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Объём программы – 34 часа. Сроки реализации – 1 учебный год, занятия проводятся 1 час в неделю.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- Формы организации образовательного процесса, виды занятий, режим занятий: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Форма занятий – групповая и индивидуальная работа, со всей группой одновременно и с участниками конкретного представления для отработки дикции и актёрского мастерства. Основными видами проведения занятий являются театральные игры, беседы, тренинги, спектакли и праздники.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Занятия театрального кружка включают </w:t>
      </w:r>
      <w:proofErr w:type="gramStart"/>
      <w:r w:rsidRPr="002370FF">
        <w:rPr>
          <w:rFonts w:ascii="Times New Roman" w:hAnsi="Times New Roman" w:cs="Times New Roman"/>
          <w:sz w:val="24"/>
          <w:szCs w:val="24"/>
        </w:rPr>
        <w:t>на ряду</w:t>
      </w:r>
      <w:proofErr w:type="gramEnd"/>
      <w:r w:rsidRPr="002370FF">
        <w:rPr>
          <w:rFonts w:ascii="Times New Roman" w:hAnsi="Times New Roman" w:cs="Times New Roman"/>
          <w:sz w:val="24"/>
          <w:szCs w:val="24"/>
        </w:rPr>
        <w:t xml:space="preserve"> с работой над пьесой проведение бесед об искусстве. Школьники выполняют самостоятельные творческие задания: устные рассказы по прочитанным книгам, отзывы о просмотренных спектаклях.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370FF">
        <w:rPr>
          <w:rFonts w:ascii="Times New Roman" w:hAnsi="Times New Roman" w:cs="Times New Roman"/>
          <w:sz w:val="24"/>
          <w:szCs w:val="24"/>
          <w:u w:val="single"/>
        </w:rPr>
        <w:t xml:space="preserve">Личностные, </w:t>
      </w:r>
      <w:proofErr w:type="spellStart"/>
      <w:r w:rsidRPr="002370FF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2370FF">
        <w:rPr>
          <w:rFonts w:ascii="Times New Roman" w:hAnsi="Times New Roman" w:cs="Times New Roman"/>
          <w:sz w:val="24"/>
          <w:szCs w:val="24"/>
          <w:u w:val="single"/>
        </w:rPr>
        <w:t xml:space="preserve"> и предметные результаты: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Личностные результаты.</w:t>
      </w:r>
      <w:r w:rsidRPr="002370FF">
        <w:rPr>
          <w:rFonts w:ascii="Times New Roman" w:hAnsi="Times New Roman" w:cs="Times New Roman"/>
          <w:sz w:val="24"/>
          <w:szCs w:val="24"/>
        </w:rPr>
        <w:t xml:space="preserve"> У учеников будут сформированы: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этические чувства, эстетические потребности, ценности и чувства на основе опыта слушания и заучивания произведений художественной литературы;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осознание значимости занятий театральным искусством для личного развития;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формирование целостного мировоззрения, учитывающего культурное, языковое, духовное многообразие современного мира;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нём взаимопонимания;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умелое использование для решения познавательных и коммуникативных задач различных источников информации (словари, энциклопедии, интернет ресурсы и др.)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Предметные результаты.</w:t>
      </w:r>
      <w:r w:rsidRPr="002370F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370FF">
        <w:rPr>
          <w:rFonts w:ascii="Times New Roman" w:hAnsi="Times New Roman" w:cs="Times New Roman"/>
          <w:sz w:val="24"/>
          <w:szCs w:val="24"/>
        </w:rPr>
        <w:t>Учащиеся научатся: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выполнять упражнения актёрского тренинга;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строить этюд в паре с любым партнёром;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развивать речевое дыхание и правильную артикуляцию;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видам театрального искусства, основам актёрского мастерства;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сочинять этюды по сказкам;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умению выражать разнообразные эмоциональные состояния (грусть, радость, злоба, удивление, восхищение);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правильно выполнять цепочки простых физических действий.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370FF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 xml:space="preserve"> результатами является формирование универсальных учебных действий УУД).</w:t>
      </w:r>
      <w:proofErr w:type="gramEnd"/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 xml:space="preserve">Регулятивные УУД: </w:t>
      </w:r>
      <w:r w:rsidRPr="002370FF">
        <w:rPr>
          <w:rFonts w:ascii="Times New Roman" w:hAnsi="Times New Roman" w:cs="Times New Roman"/>
          <w:sz w:val="24"/>
          <w:szCs w:val="24"/>
        </w:rPr>
        <w:t>Обучающийся научится: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понимать и принимать учебную задачу, сформулированную учителем;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планировать свои действия на отдельных этапах работы над пьесой;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осуществлять контроль, коррекцию и оценку результатов своей деятельности;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анализировать причины успеха/неуспеха, осваивать с помощью учителя позитивные установки типа: «У меня всё получится», «Я ещё многое смогу».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Познавательные УУД:</w:t>
      </w:r>
      <w:r w:rsidRPr="002370FF">
        <w:rPr>
          <w:rFonts w:ascii="Times New Roman" w:hAnsi="Times New Roman" w:cs="Times New Roman"/>
          <w:sz w:val="24"/>
          <w:szCs w:val="24"/>
        </w:rPr>
        <w:t xml:space="preserve"> Обучающийся научится: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пользоваться приёмами анализа и синтеза при чтении и просмотре видеозаписей, проводить сравнение и анализ поведения героя;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понимать и применять полученную информацию при выполнении заданий;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lastRenderedPageBreak/>
        <w:t xml:space="preserve">проявлять индивидуальные творческие способности при сочинении этюдов, подборе простейших рифм, чтении по ролям  и </w:t>
      </w:r>
      <w:proofErr w:type="spellStart"/>
      <w:r w:rsidRPr="002370FF">
        <w:rPr>
          <w:rFonts w:ascii="Times New Roman" w:hAnsi="Times New Roman" w:cs="Times New Roman"/>
          <w:sz w:val="24"/>
          <w:szCs w:val="24"/>
        </w:rPr>
        <w:t>инсценировании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>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Коммуникативные УУД:</w:t>
      </w:r>
      <w:r w:rsidRPr="002370FF">
        <w:rPr>
          <w:rFonts w:ascii="Times New Roman" w:hAnsi="Times New Roman" w:cs="Times New Roman"/>
          <w:sz w:val="24"/>
          <w:szCs w:val="24"/>
        </w:rPr>
        <w:t xml:space="preserve"> Обучающийся научится: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включатся в диалог, в коллективное обсуждение, проявлять инициативу и активность работать в группе, учитывать мнения партнёров, отличные </w:t>
      </w:r>
      <w:proofErr w:type="gramStart"/>
      <w:r w:rsidRPr="002370F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370FF">
        <w:rPr>
          <w:rFonts w:ascii="Times New Roman" w:hAnsi="Times New Roman" w:cs="Times New Roman"/>
          <w:sz w:val="24"/>
          <w:szCs w:val="24"/>
        </w:rPr>
        <w:t xml:space="preserve"> собственных;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обращаться за помощью;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формулировать свои затруднения;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предлагать помощь и сотрудничество;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слушать собеседника;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договариваться о распределении функций и ролей в совместной деятельности, приходить к общему решению;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формулировать собственное мнение и позицию;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осуществлять взаимный контроль;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адекватно оценивать собственное поведение и поведение окружающих.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Формы подведения итогов реализации дополнительной общеобразовательной программы:</w:t>
      </w:r>
      <w:r w:rsidRPr="002370FF">
        <w:rPr>
          <w:rFonts w:ascii="Times New Roman" w:hAnsi="Times New Roman" w:cs="Times New Roman"/>
          <w:sz w:val="24"/>
          <w:szCs w:val="24"/>
        </w:rPr>
        <w:t xml:space="preserve"> выступление на школьных праздниках, участие в школьных мероприятиях, концертах; участие в муниципальном смотре театральных коллективов с показом спектакля.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u w:val="single"/>
        </w:rPr>
        <w:t>Система поощрений: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благодарственные письма кружковцам и их родителям;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дипломы за актёрское мастерство;</w:t>
      </w:r>
    </w:p>
    <w:p w:rsidR="002370FF" w:rsidRPr="002370FF" w:rsidRDefault="002370FF" w:rsidP="002370FF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творческие поездки на смотры, праздники одарённых детей.</w:t>
      </w:r>
    </w:p>
    <w:p w:rsidR="002370FF" w:rsidRPr="002370FF" w:rsidRDefault="002370FF" w:rsidP="002370F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70FF" w:rsidRPr="002370FF" w:rsidRDefault="002370FF" w:rsidP="002C12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70FF">
        <w:rPr>
          <w:rFonts w:ascii="Times New Roman" w:hAnsi="Times New Roman" w:cs="Times New Roman"/>
          <w:b/>
          <w:bCs/>
          <w:sz w:val="24"/>
          <w:szCs w:val="24"/>
        </w:rPr>
        <w:t>СОДЕРЖАНИЕ ИЗУЧАЕМОГО МАТЕРИАЛА.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b/>
          <w:bCs/>
          <w:sz w:val="24"/>
          <w:szCs w:val="24"/>
        </w:rPr>
        <w:t xml:space="preserve">       Основы театральной культуры.</w:t>
      </w:r>
      <w:r w:rsidRPr="002370FF">
        <w:rPr>
          <w:rFonts w:ascii="Times New Roman" w:hAnsi="Times New Roman" w:cs="Times New Roman"/>
          <w:sz w:val="24"/>
          <w:szCs w:val="24"/>
        </w:rPr>
        <w:t xml:space="preserve"> Обеспечение условий для овладения школьниками элементарными знаниями и понятиями, профессиональной терминологией театрального искусства. Раздел включает в себя такие вопросы, как особенности театрального искусства, виды театрального искусства, рождения спектакля, театр снаружи и изнутри, культура зрителя.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</w:t>
      </w:r>
      <w:r w:rsidRPr="002370FF">
        <w:rPr>
          <w:rFonts w:ascii="Times New Roman" w:hAnsi="Times New Roman" w:cs="Times New Roman"/>
          <w:i/>
          <w:iCs/>
          <w:sz w:val="24"/>
          <w:szCs w:val="24"/>
        </w:rPr>
        <w:t>Задачи.</w:t>
      </w:r>
      <w:r w:rsidRPr="002370FF">
        <w:rPr>
          <w:rFonts w:ascii="Times New Roman" w:hAnsi="Times New Roman" w:cs="Times New Roman"/>
          <w:sz w:val="24"/>
          <w:szCs w:val="24"/>
        </w:rPr>
        <w:t xml:space="preserve">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370FF">
        <w:rPr>
          <w:rFonts w:ascii="Times New Roman" w:hAnsi="Times New Roman" w:cs="Times New Roman"/>
          <w:b/>
          <w:bCs/>
          <w:sz w:val="24"/>
          <w:szCs w:val="24"/>
        </w:rPr>
        <w:t>Театральная игра</w:t>
      </w:r>
      <w:r w:rsidRPr="002370FF">
        <w:rPr>
          <w:rFonts w:ascii="Times New Roman" w:hAnsi="Times New Roman" w:cs="Times New Roman"/>
          <w:sz w:val="24"/>
          <w:szCs w:val="24"/>
        </w:rPr>
        <w:t xml:space="preserve"> направлена не столько на приобретение ребёнком профессиональных умений и навыков, сколько на развитие игрового поведения, эстетического чувства, способности творчески относиться к любому делу, уметь общаться со сверстниками и взрослыми людьми в различных жизненных ситуациях.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Все виды этого раздела условно делятся на два вида: общеразвивающие игры и специальные театральные игры.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Общеразвивающие игры способствуют быстрой и лёгкой адаптации ребёнка в школьных условиях и создают предпосылки для успешной учёбы. Обычно дети делятся на мини-группы. Как правило, это зрители и исполнители, это даёт возможность анализировать различные ситуации с разных позиций.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Специальные театральные игры необходимы при работе над этюдами и спектаклями. Они развивают воображение и фантазию, готовят детей к действию в сценических условиях, где всё является вымыслом. Развивают умение действовать в предлагаемых обстоятельствах, веру в воображаемую ситуацию. Знакомить детей со сценическим действием можно на материале упражнений и этюдов, импровизируя на основе хорошо знакомых небольших сказок.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370FF">
        <w:rPr>
          <w:rFonts w:ascii="Times New Roman" w:hAnsi="Times New Roman" w:cs="Times New Roman"/>
          <w:i/>
          <w:iCs/>
          <w:sz w:val="24"/>
          <w:szCs w:val="24"/>
        </w:rPr>
        <w:t>Задачи.</w:t>
      </w:r>
      <w:r w:rsidRPr="002370FF">
        <w:rPr>
          <w:rFonts w:ascii="Times New Roman" w:hAnsi="Times New Roman" w:cs="Times New Roman"/>
          <w:sz w:val="24"/>
          <w:szCs w:val="24"/>
        </w:rPr>
        <w:t xml:space="preserve"> Учить детей ориентироваться в пространстве, равномерно размещаться на площадке, строить диалог с партнёром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</w:t>
      </w:r>
      <w:r w:rsidRPr="002370FF">
        <w:rPr>
          <w:rFonts w:ascii="Times New Roman" w:hAnsi="Times New Roman" w:cs="Times New Roman"/>
          <w:sz w:val="24"/>
          <w:szCs w:val="24"/>
        </w:rPr>
        <w:lastRenderedPageBreak/>
        <w:t>фантазию, воображение, интерес к сценическому искусству; упражнять в чётком произношении слов, отрабатывать дикцию; воспитывать нравственно-эстетические качества.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370FF">
        <w:rPr>
          <w:rFonts w:ascii="Times New Roman" w:hAnsi="Times New Roman" w:cs="Times New Roman"/>
          <w:b/>
          <w:bCs/>
          <w:sz w:val="24"/>
          <w:szCs w:val="24"/>
        </w:rPr>
        <w:t>Ритмопластика.</w:t>
      </w:r>
      <w:r w:rsidRPr="002370FF">
        <w:rPr>
          <w:rFonts w:ascii="Times New Roman" w:hAnsi="Times New Roman" w:cs="Times New Roman"/>
          <w:sz w:val="24"/>
          <w:szCs w:val="24"/>
        </w:rPr>
        <w:t xml:space="preserve"> Комплексные ритмические, музыкальные, пластические игры и упражнения, призванные обеспечить развитие естественных психомоторных способностей школьников, обретение ими ощущения гармонии своего тела с окружающим миром, развитие свободы и выразительности телодвижений. Развитие ребёнка идёт от движений и эмоций к слову. Поэтому вполне естественно, что детям школьного возраста легче выразить свои чувства и эмоции через пластику своего тела. Особенно интересные пластические образы возникают под влиянием музыки.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370FF">
        <w:rPr>
          <w:rFonts w:ascii="Times New Roman" w:hAnsi="Times New Roman" w:cs="Times New Roman"/>
          <w:i/>
          <w:iCs/>
          <w:sz w:val="24"/>
          <w:szCs w:val="24"/>
        </w:rPr>
        <w:t>Задачи.</w:t>
      </w:r>
      <w:r w:rsidRPr="002370FF">
        <w:rPr>
          <w:rFonts w:ascii="Times New Roman" w:hAnsi="Times New Roman" w:cs="Times New Roman"/>
          <w:sz w:val="24"/>
          <w:szCs w:val="24"/>
        </w:rPr>
        <w:t xml:space="preserve"> Развивать умение произвольно 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воображаемую ситуацию; учить создавать образы животных с помощью выразительных пластических движений.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370FF">
        <w:rPr>
          <w:rFonts w:ascii="Times New Roman" w:hAnsi="Times New Roman" w:cs="Times New Roman"/>
          <w:b/>
          <w:bCs/>
          <w:sz w:val="24"/>
          <w:szCs w:val="24"/>
        </w:rPr>
        <w:t>Культура и техника речи.</w:t>
      </w:r>
      <w:r w:rsidRPr="002370FF">
        <w:rPr>
          <w:rFonts w:ascii="Times New Roman" w:hAnsi="Times New Roman" w:cs="Times New Roman"/>
          <w:sz w:val="24"/>
          <w:szCs w:val="24"/>
        </w:rPr>
        <w:t xml:space="preserve"> Игры и упражнения, направленные на развитие дыхания и свободы речевого аппарата, умение владеть правильной артикуляцией, чёткой дикцией, разнообразной интонацией, логикой речи и орфоэпией. В этот же раздел включены игры со словом, развивающие связную образную речь, творческую фантазию, умение сочинять небольшие рассказы и сказки, подбирать простейшие рифмы. В раздел включены игры, которые называют творческими играми со словами. Они развивают воображение и фантазию детей, пополняют словарный запас, учат вести диалог с партнёром, составлять предложения и небольшие сюжетные рассказы. Их необходимо связывать со специальными театральными играми (на превращение и действия с воображаемыми предметами и т.п.) Таким образом, условно все упражнения можно разделить на 3 вида: дыхательные и артикуляционные упражнения; дикционные и интонационные упражнения; творческие игры со словом.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370FF">
        <w:rPr>
          <w:rFonts w:ascii="Times New Roman" w:hAnsi="Times New Roman" w:cs="Times New Roman"/>
          <w:i/>
          <w:iCs/>
          <w:sz w:val="24"/>
          <w:szCs w:val="24"/>
        </w:rPr>
        <w:t>Задачи.</w:t>
      </w:r>
      <w:r w:rsidRPr="002370FF">
        <w:rPr>
          <w:rFonts w:ascii="Times New Roman" w:hAnsi="Times New Roman" w:cs="Times New Roman"/>
          <w:sz w:val="24"/>
          <w:szCs w:val="24"/>
        </w:rPr>
        <w:t xml:space="preserve"> Развивать речевое дыхание и правильную артикуляцию, чёткую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чёткое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370FF">
        <w:rPr>
          <w:rFonts w:ascii="Times New Roman" w:hAnsi="Times New Roman" w:cs="Times New Roman"/>
          <w:b/>
          <w:bCs/>
          <w:sz w:val="24"/>
          <w:szCs w:val="24"/>
        </w:rPr>
        <w:t>Выразительные средства в театре.</w:t>
      </w:r>
      <w:r w:rsidRPr="002370FF">
        <w:rPr>
          <w:rFonts w:ascii="Times New Roman" w:hAnsi="Times New Roman" w:cs="Times New Roman"/>
          <w:sz w:val="24"/>
          <w:szCs w:val="24"/>
        </w:rPr>
        <w:t xml:space="preserve"> Раздел предполагает знакомство с многообразием выразительных сре</w:t>
      </w:r>
      <w:proofErr w:type="gramStart"/>
      <w:r w:rsidRPr="002370FF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2370FF">
        <w:rPr>
          <w:rFonts w:ascii="Times New Roman" w:hAnsi="Times New Roman" w:cs="Times New Roman"/>
          <w:sz w:val="24"/>
          <w:szCs w:val="24"/>
        </w:rPr>
        <w:t>еатре (драматургия, декорация, костюм, свет, музыкальное оформление, шумовое оформление). Школьники учатся самостоятельно создавать декоративно-художественное оформление.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370FF">
        <w:rPr>
          <w:rFonts w:ascii="Times New Roman" w:hAnsi="Times New Roman" w:cs="Times New Roman"/>
          <w:b/>
          <w:bCs/>
          <w:sz w:val="24"/>
          <w:szCs w:val="24"/>
        </w:rPr>
        <w:t xml:space="preserve">Работа над спектаклем </w:t>
      </w:r>
      <w:r w:rsidRPr="002370FF">
        <w:rPr>
          <w:rFonts w:ascii="Times New Roman" w:hAnsi="Times New Roman" w:cs="Times New Roman"/>
          <w:sz w:val="24"/>
          <w:szCs w:val="24"/>
        </w:rPr>
        <w:t>базируется на авторских сценариях и включает в себя знакомство с пьесой, сказкой, работу над спектаклем – от этюдов к рождению спектакля: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- выбор пьесы и обсуждение её с детьми;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- деление пьесы на эпизоды и творческий пересказ их детьми;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- работа над отдельными эпизодами в форме этюдов с импровизированным текстом;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- поиски музыкально-пластического решения отдельных эпизодов, постановка танцев;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- создание совместно с детьми эскизов декораций и костюмов;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- переход к тексту пьесы: работа над эпизодами; уточнение предлагаемых обстоятельств и мотивов поведения отдельных персонажей;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- работа над выразительностью речи и подлинностью поведения в сценических условиях; закрепление отдельных мизансцен;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- репетиция отдельных картин в разных составах с деталями декораций и реквизита, с музыкальным оформлением;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- репетиция всей пьесы целиком в костюмах; уточнение </w:t>
      </w:r>
      <w:proofErr w:type="spellStart"/>
      <w:r w:rsidRPr="002370FF">
        <w:rPr>
          <w:rFonts w:ascii="Times New Roman" w:hAnsi="Times New Roman" w:cs="Times New Roman"/>
          <w:sz w:val="24"/>
          <w:szCs w:val="24"/>
        </w:rPr>
        <w:t>темпоритма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 xml:space="preserve"> спектакля;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lastRenderedPageBreak/>
        <w:t xml:space="preserve">           - назначение ответственных за смену декораций и реквизита;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- премьера спектакля;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- повторные показы спектакля.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370FF">
        <w:rPr>
          <w:rFonts w:ascii="Times New Roman" w:hAnsi="Times New Roman" w:cs="Times New Roman"/>
          <w:i/>
          <w:iCs/>
          <w:sz w:val="24"/>
          <w:szCs w:val="24"/>
        </w:rPr>
        <w:t>Задачи.</w:t>
      </w:r>
      <w:r w:rsidRPr="002370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70FF">
        <w:rPr>
          <w:rFonts w:ascii="Times New Roman" w:hAnsi="Times New Roman" w:cs="Times New Roman"/>
          <w:sz w:val="24"/>
          <w:szCs w:val="24"/>
        </w:rPr>
        <w:t>Учить сочинять этюды по сказкам, басням; развивать навыки действий с воображаемыми предметами; учить находить ключевые слова в отдельных фразах и предложениях и выделять их голосом; развивать умение пользоваться интонациями, выражающими разнообразные эмоциональные состояния (грустно, радостно, сердито, удивительно, восхищённо, жалобно, презрительно, осуждающе, таинственно и т.д.); пополнять словарный запас, образный строй речи.</w:t>
      </w:r>
      <w:proofErr w:type="gramEnd"/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370FF">
        <w:rPr>
          <w:rFonts w:ascii="Times New Roman" w:hAnsi="Times New Roman" w:cs="Times New Roman"/>
          <w:b/>
          <w:bCs/>
          <w:sz w:val="24"/>
          <w:szCs w:val="24"/>
        </w:rPr>
        <w:t>Подведение итогов.</w:t>
      </w:r>
      <w:r w:rsidRPr="002370FF">
        <w:rPr>
          <w:rFonts w:ascii="Times New Roman" w:hAnsi="Times New Roman" w:cs="Times New Roman"/>
          <w:sz w:val="24"/>
          <w:szCs w:val="24"/>
        </w:rPr>
        <w:t xml:space="preserve"> Раздел предполагает осмысление общечеловеческих ценностей с задачей поиска учащимися собственных смыслов и ценностей жизни, обучение культуре общения, нормам достойного поведения (этикет), воспитание эстетических потребностей (быть искусным читателем, зрителем театра), индивидуальную диагностику нравственного развития учащегося и возможную его корректировку. В качестве итога работы оформляются очередные страницы летописи школьного театра.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  Повторные показы спектакля. Обсуждение показанных спектаклей внутри кружка. Оценка руководителем работы каждого участника. Участие самих кружковцев в оценке работы друг друга. Обсуждение спектакля со зрителями-сверстниками. Внесение необходимых изменений, репетиции перед новым показом.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2370FF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ПЛАНИРОВАНИЕ.</w:t>
      </w:r>
      <w:r w:rsidRPr="002370F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Название раздела, темы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Количество часов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«Основы театральной культуры»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7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«Театральная игра»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8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«Ритмопластика»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4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«Культура и техника речи»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9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«Выразительные средства в театре»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1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«Работа над спектаклем»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4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«Подведение итогов»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1</w:t>
            </w:r>
          </w:p>
        </w:tc>
      </w:tr>
      <w:tr w:rsidR="002370FF" w:rsidRPr="002370FF" w:rsidTr="00881B4A">
        <w:tc>
          <w:tcPr>
            <w:tcW w:w="562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34ч</w:t>
            </w:r>
          </w:p>
        </w:tc>
      </w:tr>
    </w:tbl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70F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КАЛЕНДАРНО-ТЕМАТИЧЕСКОЕ ПЛАНИРОВАНИЕ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665"/>
        <w:gridCol w:w="143"/>
        <w:gridCol w:w="2067"/>
        <w:gridCol w:w="78"/>
        <w:gridCol w:w="888"/>
        <w:gridCol w:w="2045"/>
        <w:gridCol w:w="43"/>
        <w:gridCol w:w="1893"/>
        <w:gridCol w:w="6"/>
        <w:gridCol w:w="820"/>
        <w:gridCol w:w="814"/>
      </w:tblGrid>
      <w:tr w:rsidR="002C1232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0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45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раздела; темы раздела; темы занятия</w:t>
            </w:r>
          </w:p>
        </w:tc>
        <w:tc>
          <w:tcPr>
            <w:tcW w:w="88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  <w:tc>
          <w:tcPr>
            <w:tcW w:w="204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1942" w:type="dxa"/>
            <w:gridSpan w:val="3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Форма аттестации (контроля)</w:t>
            </w:r>
          </w:p>
        </w:tc>
        <w:tc>
          <w:tcPr>
            <w:tcW w:w="820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2370FF" w:rsidRPr="002370FF" w:rsidTr="002C1232">
        <w:tc>
          <w:tcPr>
            <w:tcW w:w="10030" w:type="dxa"/>
            <w:gridSpan w:val="1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«</w:t>
            </w:r>
            <w:r w:rsidRPr="002370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театральной культуры» 7ч</w:t>
            </w: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Введение. Вводный инструктаж по технике безопасности.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Беседа-знакомство с миром театра.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Собеседование.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наблюде</w:t>
            </w: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09.09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Театр и жизнь. Что даёт театральное искусство в формировании личности.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 России.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Значение поведения в актёрском искусстве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Виды театров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Час открытия нового знания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Театральные профессии.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Выдающиеся актёры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Устный опрос.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Развитие творческой активности, индивидуальности. Снятие зажимов, раскрепощение.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наблюдение, выполнение практических заданий.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Исполнительское искусство актёра – стержень театрального искусства.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1ч.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Исполнительское искусство актёра – стержень театрального искусства.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10030" w:type="dxa"/>
            <w:gridSpan w:val="12"/>
            <w:tcBorders>
              <w:bottom w:val="nil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«Театральная игра» 8 ч</w:t>
            </w: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Тренинг творческой психотехники актёра: развитие навыков рабочего самочувствия; развитие </w:t>
            </w: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творческого восприятия; развитие артистической смелости и элементов характерности.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9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Развитие актёрского внимания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педагогического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Развитие актёрского внимания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Воображение и фантазия – источник творческой духовности человека.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воображения. Сценические этюды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Сценические этюды: одиночные – на выполнение простого задания; на освоение предлагаемых обстоятельств.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первых этюдов-зарисовок 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первых этюдов-зарисовок «Ролевая игра» (упражнение). Предлагаемые </w:t>
            </w: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обстоятельства, события, конфликт, отношение.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10030" w:type="dxa"/>
            <w:gridSpan w:val="1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«Ритмопластика» 4ч.</w:t>
            </w: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 как неотъемлемая часть сценического театрализованного действия.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движение. Упражнение «Как вести себя на сцене</w:t>
            </w:r>
            <w:proofErr w:type="gramStart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мимика, жесты, телодвижения в игре).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1ч.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Работа актёра над образом. Логика действия: </w:t>
            </w:r>
            <w:proofErr w:type="gramStart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предмет; я- стихия; я- животное; я- растение; внешняя характерность; форма (выдержка и законченность).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</w:t>
            </w: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rPr>
          <w:trHeight w:val="1350"/>
        </w:trPr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Что значит чувствовать партнёра на сцене. Учимся взаимодействию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rPr>
          <w:trHeight w:val="255"/>
        </w:trPr>
        <w:tc>
          <w:tcPr>
            <w:tcW w:w="10030" w:type="dxa"/>
            <w:gridSpan w:val="1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«Культура и техника речи» 9ч</w:t>
            </w:r>
          </w:p>
        </w:tc>
      </w:tr>
      <w:tr w:rsidR="002370FF" w:rsidRPr="002370FF" w:rsidTr="002C1232">
        <w:tc>
          <w:tcPr>
            <w:tcW w:w="568" w:type="dxa"/>
            <w:tcBorders>
              <w:right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5" w:type="dxa"/>
            <w:tcBorders>
              <w:left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Тренинг по сценической речи (артикуляционная гимнастика, дикционные упражнения).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техникой сценического общения партнёров: материал для общения – внутренние чувства, мысли; объект общения </w:t>
            </w: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(партнёр, мысль); средства, приёмы общения -  жест, слово, мимика, взгляд; форма общения – приспособление; непрерывность общения; совокупность всех элементов общения.</w:t>
            </w:r>
            <w:proofErr w:type="gramEnd"/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Действия с воображаемыми предметами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Час открытия нового знания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Работа с литературным текстом (словесное действие, логика речи, орфоэпия)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Работа с литературным текстом (словесное действие, логика речи, орфоэпия)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Словесные игры. Пластические импровизации.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Этюды и упражнения на память физических действий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наблюдение,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Что такое «сценическая площадка»? Умение «распределиться по сцене»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Что такое «сценическая площадка»?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Взаимодействие с партнёром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наблюдение. Выполнение </w:t>
            </w: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практического задания.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07.04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10030" w:type="dxa"/>
            <w:gridSpan w:val="12"/>
            <w:tcBorders>
              <w:bottom w:val="nil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«Выразительные средства в театре» 1ч</w:t>
            </w:r>
          </w:p>
        </w:tc>
      </w:tr>
      <w:tr w:rsidR="002370FF" w:rsidRPr="002370FF" w:rsidTr="002C1232">
        <w:tc>
          <w:tcPr>
            <w:tcW w:w="568" w:type="dxa"/>
            <w:tcBorders>
              <w:top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Многообразие выразительных сре</w:t>
            </w:r>
            <w:proofErr w:type="gramStart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еатре: драматургия; декорация; костюм; свет; Музыкальное оформление; шумовое оформление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93" w:type="dxa"/>
            <w:tcBorders>
              <w:top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наблюдение. Выполнение практического задания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10030" w:type="dxa"/>
            <w:gridSpan w:val="1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«Работа над спектаклем» 4ч</w:t>
            </w: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Работа над спектаклем: как создаётся спектакль.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Исполнение роли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Знакомство со сценарием; характеры и костюмы; чтение по ролям, работа над дикцией.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Исполнение роли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Работа над дикцией. Разучивание ролей, вхождение в образ, исполнение роли. Развиваем актёрское мастерство. Репетиция.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Исполнение роли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Разучивание ролей, вхождение в образ, исполнение роли. Развиваем актёрское мастерство. Репетиция.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c>
          <w:tcPr>
            <w:tcW w:w="10030" w:type="dxa"/>
            <w:gridSpan w:val="1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«Подведение итогов» 1ч</w:t>
            </w:r>
          </w:p>
        </w:tc>
      </w:tr>
      <w:tr w:rsidR="002370FF" w:rsidRPr="002370FF" w:rsidTr="002C1232">
        <w:tc>
          <w:tcPr>
            <w:tcW w:w="568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5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0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Показ театрального представления в школе. Анализ проделанной работы. Поощрение лучших артистов.</w:t>
            </w:r>
          </w:p>
        </w:tc>
        <w:tc>
          <w:tcPr>
            <w:tcW w:w="96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 xml:space="preserve">  1ч</w:t>
            </w:r>
          </w:p>
        </w:tc>
        <w:tc>
          <w:tcPr>
            <w:tcW w:w="2088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Презентация. Обобщение</w:t>
            </w:r>
          </w:p>
        </w:tc>
        <w:tc>
          <w:tcPr>
            <w:tcW w:w="1893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Спектакль. Творческий отчёт</w:t>
            </w:r>
          </w:p>
        </w:tc>
        <w:tc>
          <w:tcPr>
            <w:tcW w:w="826" w:type="dxa"/>
            <w:gridSpan w:val="2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0F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814" w:type="dxa"/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FF" w:rsidRPr="002370FF" w:rsidTr="002C1232">
        <w:trPr>
          <w:trHeight w:val="70"/>
        </w:trPr>
        <w:tc>
          <w:tcPr>
            <w:tcW w:w="10030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2370FF" w:rsidRPr="002370FF" w:rsidRDefault="002370FF" w:rsidP="002370F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2C1232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70FF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:rsidR="002C1232" w:rsidRDefault="002C1232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1232" w:rsidRDefault="002C1232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1232" w:rsidRDefault="002C1232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1232" w:rsidRDefault="002C1232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1232" w:rsidRDefault="002C1232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70FF" w:rsidRPr="002370FF" w:rsidRDefault="002370FF" w:rsidP="002C12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b/>
          <w:bCs/>
          <w:sz w:val="24"/>
          <w:szCs w:val="24"/>
        </w:rPr>
        <w:t>МЕТОДИЧЕСКОЕ ОБЕСПЕЧЕНИЕ ПРОГРАММЫ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70FF">
        <w:rPr>
          <w:rFonts w:ascii="Times New Roman" w:hAnsi="Times New Roman" w:cs="Times New Roman"/>
          <w:sz w:val="24"/>
          <w:szCs w:val="24"/>
        </w:rPr>
        <w:t>Музыкальный центр; проектор, СД – диски; костюмы, декорации, необходимые для работы над созданием театральных постановок; элементы костюмов для создания образов; электронные презентации «Правила поведения в театре»; «Виды театрального искусства»; сценарии сказок, пьес, детские книги.</w:t>
      </w:r>
      <w:proofErr w:type="gramEnd"/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СПИСОК ЛИТЕРАТУРЫ</w:t>
      </w:r>
      <w:r w:rsidRPr="002370F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i/>
          <w:iCs/>
          <w:sz w:val="24"/>
          <w:szCs w:val="24"/>
        </w:rPr>
        <w:t>Основной</w:t>
      </w:r>
      <w:proofErr w:type="gramStart"/>
      <w:r w:rsidRPr="002370F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1.Агапова И.А., Давыдова М.А. Театральные постановки в средней школе. Пьесы для 5-9 классов. Волгоград, изд. «Учитель», 2009г.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2.Гальцова Е.А. Детско-юношеский театр мюзикла. Программа, разработки занятий, рекомендации. Волгоград, изд. «Учитель», 2009г.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3.Генералова И.А. Театр (Методические рекомендации для учителя). – М., 2005г.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4. Григорьев Д.В., Степанов П.В. Внеурочная деятельность школьников. – М.,2010г.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5. Дзюба П.П. Сказка на сцене: постановки. – Росто</w:t>
      </w:r>
      <w:proofErr w:type="gramStart"/>
      <w:r w:rsidRPr="002370FF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2370FF">
        <w:rPr>
          <w:rFonts w:ascii="Times New Roman" w:hAnsi="Times New Roman" w:cs="Times New Roman"/>
          <w:sz w:val="24"/>
          <w:szCs w:val="24"/>
        </w:rPr>
        <w:t xml:space="preserve"> на- Дону: Феникс, 2005г.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6. Макарова Л.П. Театрализованные праздники для детей. – Воронеж, 2003г.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2370FF">
        <w:rPr>
          <w:rFonts w:ascii="Times New Roman" w:hAnsi="Times New Roman" w:cs="Times New Roman"/>
          <w:sz w:val="24"/>
          <w:szCs w:val="24"/>
        </w:rPr>
        <w:t>Каришев-Лубоцкий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>. Театрализованные представления для детей школьного возраста. М.,2005г.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2370FF">
        <w:rPr>
          <w:rFonts w:ascii="Times New Roman" w:hAnsi="Times New Roman" w:cs="Times New Roman"/>
          <w:sz w:val="24"/>
          <w:szCs w:val="24"/>
        </w:rPr>
        <w:t>Кидин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 xml:space="preserve"> С.Ю. Театр-студия в современной школе. Программы, конспекты занятий, сценарии. Волгоград, изд. «Учитель», 2009г.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9. Логинов С.В. Школьный театр миниатюр: сценки, юморески, пьесы./ </w:t>
      </w:r>
      <w:proofErr w:type="spellStart"/>
      <w:r w:rsidRPr="002370FF">
        <w:rPr>
          <w:rFonts w:ascii="Times New Roman" w:hAnsi="Times New Roman" w:cs="Times New Roman"/>
          <w:sz w:val="24"/>
          <w:szCs w:val="24"/>
        </w:rPr>
        <w:t>С.В.Логинов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>. – Волгоград: Учитель, 2009г.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10. Чурилова Э.Г. Методика и организация театрализованной деятельности дошкольников и младших школьников. – М., 2003г.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>11. Примерная программа внеурочной деятельности (начальное и основное образование) // под ред. В.А. Горского – М., Просвещение,2010.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12. Григорьев Д.В., Степанов П.В. Внеурочная деятельность школьников. Методический конструктор. ( Текст) / Д.В. Григорьев// Стандарты второго поколения: пособие для учителя. – М.: Просвещение, 2010. – </w:t>
      </w:r>
      <w:hyperlink r:id="rId7" w:history="1">
        <w:r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370FF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r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370FF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twirpx</w:t>
        </w:r>
        <w:proofErr w:type="spellEnd"/>
        <w:r w:rsidRPr="002370FF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2370FF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r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file</w:t>
        </w:r>
        <w:r w:rsidRPr="002370FF">
          <w:rPr>
            <w:rStyle w:val="a7"/>
            <w:rFonts w:ascii="Times New Roman" w:hAnsi="Times New Roman" w:cs="Times New Roman"/>
            <w:sz w:val="24"/>
            <w:szCs w:val="24"/>
          </w:rPr>
          <w:t>/885221/</w:t>
        </w:r>
      </w:hyperlink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</w:rPr>
        <w:t xml:space="preserve">13. Детская риторика в рассказах, стихах, рисунках. Учебник для 2 класса начальной школы. Под редакцией Т.А. </w:t>
      </w:r>
      <w:proofErr w:type="spellStart"/>
      <w:r w:rsidRPr="002370FF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 xml:space="preserve">. – М.: Просвещение, 1996.  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i/>
          <w:iCs/>
          <w:sz w:val="24"/>
          <w:szCs w:val="24"/>
        </w:rPr>
        <w:t>Дополнительный</w:t>
      </w:r>
      <w:r w:rsidRPr="002370FF">
        <w:rPr>
          <w:rFonts w:ascii="Times New Roman" w:hAnsi="Times New Roman" w:cs="Times New Roman"/>
          <w:sz w:val="24"/>
          <w:szCs w:val="24"/>
        </w:rPr>
        <w:t>:</w:t>
      </w:r>
    </w:p>
    <w:p w:rsidR="002370FF" w:rsidRPr="002370FF" w:rsidRDefault="007710B5" w:rsidP="002370FF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2370FF"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2370FF" w:rsidRPr="002370FF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2370FF"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dramateshka</w:t>
        </w:r>
        <w:proofErr w:type="spellEnd"/>
        <w:r w:rsidR="002370FF" w:rsidRPr="002370FF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0FF" w:rsidRPr="002370F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2370FF" w:rsidRPr="002370FF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</w:hyperlink>
    </w:p>
    <w:p w:rsidR="002370FF" w:rsidRPr="002370FF" w:rsidRDefault="002370FF" w:rsidP="002370FF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0F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2370FF">
        <w:rPr>
          <w:rFonts w:ascii="Times New Roman" w:hAnsi="Times New Roman" w:cs="Times New Roman"/>
          <w:sz w:val="24"/>
          <w:szCs w:val="24"/>
        </w:rPr>
        <w:t>://</w:t>
      </w:r>
      <w:r w:rsidRPr="002370F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2370F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370FF">
        <w:rPr>
          <w:rFonts w:ascii="Times New Roman" w:hAnsi="Times New Roman" w:cs="Times New Roman"/>
          <w:sz w:val="24"/>
          <w:szCs w:val="24"/>
          <w:lang w:val="en-US"/>
        </w:rPr>
        <w:t>teatr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370FF">
        <w:rPr>
          <w:rFonts w:ascii="Times New Roman" w:hAnsi="Times New Roman" w:cs="Times New Roman"/>
          <w:sz w:val="24"/>
          <w:szCs w:val="24"/>
          <w:lang w:val="en-US"/>
        </w:rPr>
        <w:t>obraz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370F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370FF">
        <w:rPr>
          <w:rFonts w:ascii="Times New Roman" w:hAnsi="Times New Roman" w:cs="Times New Roman"/>
          <w:sz w:val="24"/>
          <w:szCs w:val="24"/>
          <w:lang w:val="en-US"/>
        </w:rPr>
        <w:t>masterstvo</w:t>
      </w:r>
      <w:proofErr w:type="spellEnd"/>
      <w:r w:rsidRPr="002370F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2370FF" w:rsidRPr="002370FF" w:rsidRDefault="002370FF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1743" w:rsidRPr="002370FF" w:rsidRDefault="00571743" w:rsidP="002370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0F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71743" w:rsidRPr="002370FF" w:rsidRDefault="00571743" w:rsidP="002370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0F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71743" w:rsidRPr="002370FF" w:rsidRDefault="00571743" w:rsidP="002370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0F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B6DB5" w:rsidRPr="002370FF" w:rsidRDefault="005B6DB5" w:rsidP="0023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B6DB5" w:rsidRPr="002370FF" w:rsidSect="0057174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56B84"/>
    <w:multiLevelType w:val="hybridMultilevel"/>
    <w:tmpl w:val="6FC66CD8"/>
    <w:lvl w:ilvl="0" w:tplc="D4A412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B6A14"/>
    <w:multiLevelType w:val="multilevel"/>
    <w:tmpl w:val="790C61C2"/>
    <w:lvl w:ilvl="0">
      <w:start w:val="2"/>
      <w:numFmt w:val="decimal"/>
      <w:lvlText w:val="%1."/>
      <w:lvlJc w:val="left"/>
      <w:pPr>
        <w:ind w:left="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66D657E"/>
    <w:multiLevelType w:val="multilevel"/>
    <w:tmpl w:val="BCBE3524"/>
    <w:lvl w:ilvl="0">
      <w:start w:val="5"/>
      <w:numFmt w:val="decimal"/>
      <w:lvlText w:val="%1."/>
      <w:lvlJc w:val="left"/>
      <w:pPr>
        <w:ind w:left="2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F767939"/>
    <w:multiLevelType w:val="hybridMultilevel"/>
    <w:tmpl w:val="AB04342C"/>
    <w:lvl w:ilvl="0" w:tplc="577815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273A44"/>
    <w:multiLevelType w:val="hybridMultilevel"/>
    <w:tmpl w:val="244611EE"/>
    <w:lvl w:ilvl="0" w:tplc="1E366096">
      <w:start w:val="1"/>
      <w:numFmt w:val="bullet"/>
      <w:lvlText w:val="-"/>
      <w:lvlJc w:val="left"/>
      <w:pPr>
        <w:ind w:left="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786ABE">
      <w:start w:val="1"/>
      <w:numFmt w:val="bullet"/>
      <w:lvlText w:val="o"/>
      <w:lvlJc w:val="left"/>
      <w:pPr>
        <w:ind w:left="1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6E404E">
      <w:start w:val="1"/>
      <w:numFmt w:val="bullet"/>
      <w:lvlText w:val="▪"/>
      <w:lvlJc w:val="left"/>
      <w:pPr>
        <w:ind w:left="2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66AFBA">
      <w:start w:val="1"/>
      <w:numFmt w:val="bullet"/>
      <w:lvlText w:val="•"/>
      <w:lvlJc w:val="left"/>
      <w:pPr>
        <w:ind w:left="2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320C3E">
      <w:start w:val="1"/>
      <w:numFmt w:val="bullet"/>
      <w:lvlText w:val="o"/>
      <w:lvlJc w:val="left"/>
      <w:pPr>
        <w:ind w:left="3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8A93B0">
      <w:start w:val="1"/>
      <w:numFmt w:val="bullet"/>
      <w:lvlText w:val="▪"/>
      <w:lvlJc w:val="left"/>
      <w:pPr>
        <w:ind w:left="4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36A46C">
      <w:start w:val="1"/>
      <w:numFmt w:val="bullet"/>
      <w:lvlText w:val="•"/>
      <w:lvlJc w:val="left"/>
      <w:pPr>
        <w:ind w:left="5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1045FE">
      <w:start w:val="1"/>
      <w:numFmt w:val="bullet"/>
      <w:lvlText w:val="o"/>
      <w:lvlJc w:val="left"/>
      <w:pPr>
        <w:ind w:left="5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90BA40">
      <w:start w:val="1"/>
      <w:numFmt w:val="bullet"/>
      <w:lvlText w:val="▪"/>
      <w:lvlJc w:val="left"/>
      <w:pPr>
        <w:ind w:left="6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8026DE1"/>
    <w:multiLevelType w:val="hybridMultilevel"/>
    <w:tmpl w:val="39643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443A3"/>
    <w:multiLevelType w:val="hybridMultilevel"/>
    <w:tmpl w:val="14A8D068"/>
    <w:lvl w:ilvl="0" w:tplc="5778157A">
      <w:start w:val="1"/>
      <w:numFmt w:val="bullet"/>
      <w:lvlText w:val=""/>
      <w:lvlJc w:val="left"/>
      <w:pPr>
        <w:ind w:left="1265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EABB92">
      <w:start w:val="1"/>
      <w:numFmt w:val="bullet"/>
      <w:lvlText w:val="o"/>
      <w:lvlJc w:val="left"/>
      <w:pPr>
        <w:ind w:left="17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E4AE4E">
      <w:start w:val="1"/>
      <w:numFmt w:val="bullet"/>
      <w:lvlText w:val="▪"/>
      <w:lvlJc w:val="left"/>
      <w:pPr>
        <w:ind w:left="24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5A4588">
      <w:start w:val="1"/>
      <w:numFmt w:val="bullet"/>
      <w:lvlText w:val="•"/>
      <w:lvlJc w:val="left"/>
      <w:pPr>
        <w:ind w:left="31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98F8CC">
      <w:start w:val="1"/>
      <w:numFmt w:val="bullet"/>
      <w:lvlText w:val="o"/>
      <w:lvlJc w:val="left"/>
      <w:pPr>
        <w:ind w:left="38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9AC85E">
      <w:start w:val="1"/>
      <w:numFmt w:val="bullet"/>
      <w:lvlText w:val="▪"/>
      <w:lvlJc w:val="left"/>
      <w:pPr>
        <w:ind w:left="46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D48CB2">
      <w:start w:val="1"/>
      <w:numFmt w:val="bullet"/>
      <w:lvlText w:val="•"/>
      <w:lvlJc w:val="left"/>
      <w:pPr>
        <w:ind w:left="53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32146C">
      <w:start w:val="1"/>
      <w:numFmt w:val="bullet"/>
      <w:lvlText w:val="o"/>
      <w:lvlJc w:val="left"/>
      <w:pPr>
        <w:ind w:left="60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64A3E6">
      <w:start w:val="1"/>
      <w:numFmt w:val="bullet"/>
      <w:lvlText w:val="▪"/>
      <w:lvlJc w:val="left"/>
      <w:pPr>
        <w:ind w:left="67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3021F52"/>
    <w:multiLevelType w:val="hybridMultilevel"/>
    <w:tmpl w:val="63703C94"/>
    <w:lvl w:ilvl="0" w:tplc="5778157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6BD05C40"/>
    <w:multiLevelType w:val="hybridMultilevel"/>
    <w:tmpl w:val="992CCF2A"/>
    <w:lvl w:ilvl="0" w:tplc="1CEC09FA">
      <w:start w:val="1"/>
      <w:numFmt w:val="decimal"/>
      <w:lvlText w:val="%1.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4262D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C67266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06FE0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FEAA5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AE3A88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662D7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963660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1CDA7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0AF2C13"/>
    <w:multiLevelType w:val="hybridMultilevel"/>
    <w:tmpl w:val="048CC86A"/>
    <w:lvl w:ilvl="0" w:tplc="057225EC">
      <w:start w:val="1"/>
      <w:numFmt w:val="bullet"/>
      <w:lvlText w:val="✓"/>
      <w:lvlJc w:val="left"/>
      <w:pPr>
        <w:ind w:left="12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EABB92">
      <w:start w:val="1"/>
      <w:numFmt w:val="bullet"/>
      <w:lvlText w:val="o"/>
      <w:lvlJc w:val="left"/>
      <w:pPr>
        <w:ind w:left="17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E4AE4E">
      <w:start w:val="1"/>
      <w:numFmt w:val="bullet"/>
      <w:lvlText w:val="▪"/>
      <w:lvlJc w:val="left"/>
      <w:pPr>
        <w:ind w:left="24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5A4588">
      <w:start w:val="1"/>
      <w:numFmt w:val="bullet"/>
      <w:lvlText w:val="•"/>
      <w:lvlJc w:val="left"/>
      <w:pPr>
        <w:ind w:left="31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98F8CC">
      <w:start w:val="1"/>
      <w:numFmt w:val="bullet"/>
      <w:lvlText w:val="o"/>
      <w:lvlJc w:val="left"/>
      <w:pPr>
        <w:ind w:left="38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9AC85E">
      <w:start w:val="1"/>
      <w:numFmt w:val="bullet"/>
      <w:lvlText w:val="▪"/>
      <w:lvlJc w:val="left"/>
      <w:pPr>
        <w:ind w:left="46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D48CB2">
      <w:start w:val="1"/>
      <w:numFmt w:val="bullet"/>
      <w:lvlText w:val="•"/>
      <w:lvlJc w:val="left"/>
      <w:pPr>
        <w:ind w:left="53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32146C">
      <w:start w:val="1"/>
      <w:numFmt w:val="bullet"/>
      <w:lvlText w:val="o"/>
      <w:lvlJc w:val="left"/>
      <w:pPr>
        <w:ind w:left="60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64A3E6">
      <w:start w:val="1"/>
      <w:numFmt w:val="bullet"/>
      <w:lvlText w:val="▪"/>
      <w:lvlJc w:val="left"/>
      <w:pPr>
        <w:ind w:left="67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2114CE4"/>
    <w:multiLevelType w:val="multilevel"/>
    <w:tmpl w:val="F3162E74"/>
    <w:lvl w:ilvl="0">
      <w:start w:val="4"/>
      <w:numFmt w:val="decimal"/>
      <w:lvlText w:val="%1."/>
      <w:lvlJc w:val="left"/>
      <w:pPr>
        <w:ind w:left="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3514071"/>
    <w:multiLevelType w:val="multilevel"/>
    <w:tmpl w:val="BE044A6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AB673D8"/>
    <w:multiLevelType w:val="hybridMultilevel"/>
    <w:tmpl w:val="4D0AD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F87A75"/>
    <w:multiLevelType w:val="multilevel"/>
    <w:tmpl w:val="7FC6664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2"/>
  </w:num>
  <w:num w:numId="5">
    <w:abstractNumId w:val="13"/>
  </w:num>
  <w:num w:numId="6">
    <w:abstractNumId w:val="1"/>
  </w:num>
  <w:num w:numId="7">
    <w:abstractNumId w:val="11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2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E21"/>
    <w:rsid w:val="002370FF"/>
    <w:rsid w:val="002C1232"/>
    <w:rsid w:val="0033344E"/>
    <w:rsid w:val="00406E21"/>
    <w:rsid w:val="00571743"/>
    <w:rsid w:val="005B6DB5"/>
    <w:rsid w:val="007710B5"/>
    <w:rsid w:val="00DA1F61"/>
    <w:rsid w:val="00E25412"/>
    <w:rsid w:val="00F4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7174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A1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44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37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370F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7174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A1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44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37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370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ramateshk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wirpx.com/file/8852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3511</Words>
  <Characters>20014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Татьяна Терехова</cp:lastModifiedBy>
  <cp:revision>11</cp:revision>
  <dcterms:created xsi:type="dcterms:W3CDTF">2025-09-10T05:29:00Z</dcterms:created>
  <dcterms:modified xsi:type="dcterms:W3CDTF">2026-09-03T06:11:00Z</dcterms:modified>
</cp:coreProperties>
</file>