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D9" w:rsidRDefault="00F836B6" w:rsidP="00F83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EDB09EF" wp14:editId="0418DBBC">
            <wp:extent cx="6480175" cy="91605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р профессий 5 класс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15BD9" w:rsidRPr="00BD50B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15BD9" w:rsidRPr="00D170CC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0CC">
        <w:rPr>
          <w:rFonts w:ascii="Times New Roman" w:hAnsi="Times New Roman" w:cs="Times New Roman"/>
          <w:sz w:val="24"/>
          <w:szCs w:val="24"/>
        </w:rPr>
        <w:t xml:space="preserve"> </w:t>
      </w:r>
      <w:r w:rsidRPr="00D170CC">
        <w:rPr>
          <w:rFonts w:ascii="Times New Roman" w:hAnsi="Times New Roman" w:cs="Times New Roman"/>
          <w:sz w:val="24"/>
          <w:szCs w:val="24"/>
        </w:rPr>
        <w:tab/>
        <w:t>Рабочая программа курса «Мир профессий» составлена на основе Сборник программ. Исследовательская и проектная деятельность. Социальная деятельность</w:t>
      </w:r>
      <w:r w:rsidRPr="00BD50BE">
        <w:rPr>
          <w:rFonts w:ascii="Times New Roman" w:hAnsi="Times New Roman" w:cs="Times New Roman"/>
          <w:sz w:val="24"/>
          <w:szCs w:val="24"/>
        </w:rPr>
        <w:t xml:space="preserve">. Профессиональная ориентация. Здоровый и безопасный образ жизни. Основная школа / С.В. Третьякова, А.В. Иванов, С.Н. Чистякова и др.; авт.-сост. С.В. Третьякова. – 2-е изд. </w:t>
      </w:r>
      <w:r w:rsidR="00F5190A">
        <w:rPr>
          <w:rFonts w:ascii="Times New Roman" w:hAnsi="Times New Roman" w:cs="Times New Roman"/>
          <w:sz w:val="24"/>
          <w:szCs w:val="24"/>
        </w:rPr>
        <w:t xml:space="preserve">– М.: Просвещение, 2014. </w:t>
      </w:r>
      <w:r w:rsidRPr="00BD50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Профессиональная ориентация в школе призвана решать задачу формирования личности работника нового типа, способного выбирать сферу профессиональной деятельности, оптимально соответствующую личностным особенностям и запросам рынка труда, что обеспечит более эффективное использование кадрового потенциала страны и рациональное регулирование рынка труда.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Программа профессиональной ориентации обучающихся на ступени основного общего образования должна помочь формированию у обучающихся готовности к выбору направления профильного образования и способности ориентироваться в сложном мире труда.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У подростков важно формировать осознание ими своих интересов, способностей, общественных ценностей, связанных с выбором профессии и своего места в обществе. При этом будущая профессиональная деятельность выступает для подростка как способ создания определенного образа жизни, как путь реализации своих возможностей. Программа курса  «Мир профессий» помогает расширить представления детей о мире профессий и научит детей исследовать свои способности применительно к рассматриваемой профессии. Программа курса «Мир профессий» представляет систему интеллектуально-развивающих занятий для учащихся пятых классов. Разнообразие организационных форм и расширение интеллектуальной сферы каждого обучающегося обеспечивает рост творческого потенциала, познавательных мотивов, обогащение форм взаимодействия со сверстниками и взрослыми в познавательной деятельности. Отличительными особенностями программы курса «Мир профессий» являются: </w:t>
      </w:r>
    </w:p>
    <w:p w:rsidR="00215BD9" w:rsidRPr="00BD50BE" w:rsidRDefault="00215BD9" w:rsidP="0021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1. Определение видов организации деятельности учащихся, направленных на достижение личностных, </w:t>
      </w:r>
      <w:proofErr w:type="spellStart"/>
      <w:r w:rsidRPr="00BD50B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и предметных результатов освоения учебного курса. </w:t>
      </w:r>
    </w:p>
    <w:p w:rsidR="00215BD9" w:rsidRPr="00BD50BE" w:rsidRDefault="00215BD9" w:rsidP="0021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2. В основу реализации программы положены ценностные ориентиры и воспитательные результаты. </w:t>
      </w:r>
    </w:p>
    <w:p w:rsidR="00215BD9" w:rsidRDefault="00215BD9" w:rsidP="0021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3. Достижения планируемых результатов отслеживаются в рамках внутренней системы оценки: педагогом, администрацией, родителями.</w:t>
      </w:r>
    </w:p>
    <w:p w:rsidR="00215BD9" w:rsidRPr="00BD50BE" w:rsidRDefault="00215BD9" w:rsidP="0021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BD9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Цели, задачи и принципы программы</w:t>
      </w:r>
    </w:p>
    <w:p w:rsidR="00215BD9" w:rsidRPr="00BD50BE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BD50BE">
        <w:rPr>
          <w:rFonts w:ascii="Times New Roman" w:hAnsi="Times New Roman" w:cs="Times New Roman"/>
          <w:sz w:val="24"/>
          <w:szCs w:val="24"/>
        </w:rPr>
        <w:t>Программы – оказание учащимся психолого-педагогической и информационной поддержки в формировании жизненного и профессионального самоопределения.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Основные задачи </w:t>
      </w:r>
      <w:r w:rsidRPr="00BD50BE">
        <w:rPr>
          <w:rFonts w:ascii="Times New Roman" w:hAnsi="Times New Roman" w:cs="Times New Roman"/>
          <w:sz w:val="24"/>
          <w:szCs w:val="24"/>
        </w:rPr>
        <w:t>реализации Программы:</w:t>
      </w:r>
      <w:r w:rsidRPr="00BD50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у учащихся ценностного отношения к трудовому становлению; 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обеспечение развития у школьников отношения к себе как к субъекту будущего профессионального образования и профессионального труда; 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у обучающихся готовности к принятию осознанного решения при проектировании своего образовательно-профессионального маршрута по завершении обучения в основной школе; </w:t>
      </w:r>
    </w:p>
    <w:p w:rsidR="00215BD9" w:rsidRPr="00BD50BE" w:rsidRDefault="00215BD9" w:rsidP="00215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приобщение детей к работе со справочной и энциклопедической литературой.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Профессиональная ориентация обучающихся реализует следующие </w:t>
      </w:r>
      <w:r w:rsidRPr="00BD50BE">
        <w:rPr>
          <w:rFonts w:ascii="Times New Roman" w:hAnsi="Times New Roman" w:cs="Times New Roman"/>
          <w:b/>
          <w:sz w:val="24"/>
          <w:szCs w:val="24"/>
        </w:rPr>
        <w:t xml:space="preserve">принципы: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доступность, познавательность и наглядность;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учет возрастных особенностей;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сочетание теоретических и практических форм деятельности;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- психологическая комфортность.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>На этом возрастном этапе важно не определить, кем стать в профессии, а только подвести школьника к формированию готовности и способности к самостоятельному выбору профессиональной деятельности и/ или направления профильного образования.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lastRenderedPageBreak/>
        <w:t>Основной метод: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Метод проблемного обучения, позволяющий путем создания проблемных ситуаций, с помощью информационных вопросов и гибкого их обсуждения повысить заинтересованность учащихся в тематике занятий. Так как каждое из занятий имеет тематическое наполнение, связанное с рассмотрением определенной профессии, учащиеся имеют возможность расширить свои представления о мире профессий, а также исследовать свои способности.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Формы организации занятий: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беседы, игры-викторины, описание профессии, сочинения, экскурсии, встречи с представителями разных профессий.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Программа курса «Мир профессий» педагогически целесообразна, так как способствует более разностороннему раскрытию индивидуальных способностей ребенка, развитию у детей интереса к различным видам деятельности, желанию активно участвовать в практической деятельности, умению самостоятельно организовать свое свободное время. Познавательно-творческая внеурочная деятельность обогащает опыт коллективного взаимодействия школьников, что в своей совокупности дает большой воспитательный эффект. Программа курса «Мир профессий» рассчитана на любого ученика, независимо от его уровня интеллектуального развития и способностей.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Объем:</w:t>
      </w:r>
      <w:r w:rsidRPr="00BD50BE">
        <w:rPr>
          <w:rFonts w:ascii="Times New Roman" w:hAnsi="Times New Roman" w:cs="Times New Roman"/>
          <w:sz w:val="24"/>
          <w:szCs w:val="24"/>
        </w:rPr>
        <w:t xml:space="preserve"> Программа курса «Мир профессий» рассчитана на </w:t>
      </w:r>
      <w:r w:rsidR="00F5190A">
        <w:rPr>
          <w:rFonts w:ascii="Times New Roman" w:hAnsi="Times New Roman" w:cs="Times New Roman"/>
          <w:sz w:val="24"/>
          <w:szCs w:val="24"/>
        </w:rPr>
        <w:t>34 часа в</w:t>
      </w:r>
      <w:r w:rsidR="00EB35B8">
        <w:rPr>
          <w:rFonts w:ascii="Times New Roman" w:hAnsi="Times New Roman" w:cs="Times New Roman"/>
          <w:sz w:val="24"/>
          <w:szCs w:val="24"/>
        </w:rPr>
        <w:t xml:space="preserve"> 5 класс</w:t>
      </w:r>
      <w:r w:rsidR="00F5190A">
        <w:rPr>
          <w:rFonts w:ascii="Times New Roman" w:hAnsi="Times New Roman" w:cs="Times New Roman"/>
          <w:sz w:val="24"/>
          <w:szCs w:val="24"/>
        </w:rPr>
        <w:t>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и предполагае</w:t>
      </w:r>
      <w:r w:rsidR="00F5190A">
        <w:rPr>
          <w:rFonts w:ascii="Times New Roman" w:hAnsi="Times New Roman" w:cs="Times New Roman"/>
          <w:sz w:val="24"/>
          <w:szCs w:val="24"/>
        </w:rPr>
        <w:t>т проведение 1 занятия в неделю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50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BD9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реализации – </w:t>
      </w:r>
      <w:r w:rsidR="00F5190A">
        <w:rPr>
          <w:rFonts w:ascii="Times New Roman" w:hAnsi="Times New Roman" w:cs="Times New Roman"/>
          <w:sz w:val="24"/>
          <w:szCs w:val="24"/>
        </w:rPr>
        <w:t>1</w:t>
      </w:r>
      <w:r w:rsidRPr="00BD50B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50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обучающимися программы курса </w:t>
      </w:r>
    </w:p>
    <w:p w:rsidR="00215BD9" w:rsidRDefault="00215BD9" w:rsidP="00215BD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«Мир профессий»</w:t>
      </w:r>
    </w:p>
    <w:p w:rsidR="00215BD9" w:rsidRPr="00BD50BE" w:rsidRDefault="00215BD9" w:rsidP="00215BD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Планируемые результаты являются одним из важнейших механизмов реализации Требований к результатам освоения основных образовательных программ федерального государственного стандарта. Содержание программы курса «Мир профессий», формы и методы работы позволят достичь следующих результатов: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 </w:t>
      </w:r>
      <w:r w:rsidRPr="00BD50BE">
        <w:rPr>
          <w:rFonts w:ascii="Times New Roman" w:hAnsi="Times New Roman" w:cs="Times New Roman"/>
          <w:sz w:val="24"/>
          <w:szCs w:val="24"/>
        </w:rPr>
        <w:t xml:space="preserve">результаты освоения обучающимися внеурочной образовательной программы «Мир профессий» можно считать следующее: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овладение начальными сведениями об особенностях различных профессий, их происхождении и назначении;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позитивных отношений школьника к базовым ценностям общества (человек, природа, мир, знания, труд, культура), ценностного отношения к социальной реальности в целом;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формирование коммуникативной, этической, социальной компетентности школьников.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0BE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результаты: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предвосхищать результат; адекватно воспринимать предложения учителей, товарищей, родителей и других людей по исправлению допущенных ошибок; концентрация воли для преодоления интеллектуальных затруднений; стабилизация эмоционального состояния для решения различных задач.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взаимодействия; договариваться о распределении функций и ролей в совместной деятельности; формулировать собственное мнение и позицию; координировать и принимать различные позиции во взаимодействии.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Pr="00BD50BE">
        <w:rPr>
          <w:rFonts w:ascii="Times New Roman" w:hAnsi="Times New Roman" w:cs="Times New Roman"/>
          <w:sz w:val="24"/>
          <w:szCs w:val="24"/>
        </w:rPr>
        <w:t xml:space="preserve"> универсальные учебные действия: ставить и формулировать проблемы; осознанно и произвольно строить сообщения в устной и письменной форме, в том числе творческого и исследовательского характера; узнавать, называть и определять объекты и явления окружающей действительности в соответствии с содержанием учебных предметов; запись, фиксация информации об окружающем мире, в том числе с помощью ИКТ; установление причинно-следственных связей.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 xml:space="preserve">Формы учета знаний, умений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lastRenderedPageBreak/>
        <w:t xml:space="preserve">Методы текущего контроля: наблюдение за работой учеников, устный фронтальный опрос, беседа, написание сочинений-рассуждений «Профессии моих родителей», «Почему мне нравится профессия». По окончании курса предусмотрено: 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составление презентации;</w:t>
      </w:r>
    </w:p>
    <w:p w:rsidR="00215BD9" w:rsidRPr="00BD50BE" w:rsidRDefault="00215BD9" w:rsidP="00215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sym w:font="Symbol" w:char="F0B7"/>
      </w:r>
      <w:r w:rsidRPr="00BD50BE">
        <w:rPr>
          <w:rFonts w:ascii="Times New Roman" w:hAnsi="Times New Roman" w:cs="Times New Roman"/>
          <w:sz w:val="24"/>
          <w:szCs w:val="24"/>
        </w:rPr>
        <w:t xml:space="preserve"> проведение занятия в игровой форме «</w:t>
      </w:r>
      <w:r>
        <w:rPr>
          <w:rFonts w:ascii="Times New Roman" w:hAnsi="Times New Roman" w:cs="Times New Roman"/>
          <w:sz w:val="24"/>
          <w:szCs w:val="24"/>
        </w:rPr>
        <w:t>Эк</w:t>
      </w:r>
      <w:r w:rsidR="00F5190A">
        <w:rPr>
          <w:rFonts w:ascii="Times New Roman" w:hAnsi="Times New Roman" w:cs="Times New Roman"/>
          <w:sz w:val="24"/>
          <w:szCs w:val="24"/>
        </w:rPr>
        <w:t xml:space="preserve">скурс в мир профессий» (5 </w:t>
      </w:r>
      <w:proofErr w:type="spellStart"/>
      <w:r w:rsidR="00F5190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5190A">
        <w:rPr>
          <w:rFonts w:ascii="Times New Roman" w:hAnsi="Times New Roman" w:cs="Times New Roman"/>
          <w:sz w:val="24"/>
          <w:szCs w:val="24"/>
        </w:rPr>
        <w:t>.)</w:t>
      </w:r>
    </w:p>
    <w:p w:rsidR="00F5190A" w:rsidRDefault="00F5190A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BD9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:rsidR="00215BD9" w:rsidRPr="00BD50BE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252"/>
        <w:gridCol w:w="784"/>
        <w:gridCol w:w="4046"/>
      </w:tblGrid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Кол. часов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Многообразие мира профессий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отгадывание загадок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моего поселка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беседа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моих родителей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Круглый стол, беседа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«Профессии моих родителей»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школы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Составляем список профессий в школе, выбираем профессии, составляем вопросы для интервью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«повар». Экскурсия в столовую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содержанием профессии. Интервью (профессионально-важные качества, риски профессии), фоторепортаж. 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Профессии «учитель», «воспитатель»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какими должны быть учитель, воспитатель?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«психолог», «социальный педагог»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работниками социально-психологической службы. Интервью, фоторепортаж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«библиотекарь»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библиотеку, интервью, фоторепортаж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«юрист»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юристом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школы. 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Круглый стол. Дискуссия. Другие профессии школы. Краткая характеристика профессий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«Что мы узнали»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Викторина, презентация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Профессии сферы услуг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беседа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КБО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работниками КБО, интервью, фоторепортаж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«Я б в спасатели пошел, пусть меня научат». Профессия «спасатель», «пожарный»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История профессии; краткая характеристика профессии; профессионально-важные качества, риски профессии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пожарную часть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Фоторепортаж, интервью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Мир интересных профессий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Необычные профессии. Просмотр презентации, беседа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«Почему нравится профессия»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«художник»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художником. 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Игротека «Угадай профессию»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Анаграммы, ребусы, викторина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Встреча с родителями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Пресс-конференция с родителями на тему «Чем интересна ваша профессия?»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Администрацию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Люди каких специальностей работают в Администрации, чем они занимаются? Интервью, фоторепортаж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«врач»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Пресс-конференция со школьной медсестрой. Профессионально-важные качества, риск профессии. Оказание </w:t>
            </w:r>
            <w:r w:rsidRPr="00BD50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помощи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магазин. Профессия «продавец»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Интервью. Краткая характеристика профессии; профессионально-важные качества. Фоторепортаж.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Профессия «полицейский»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полицейским; краткая характеристика профессии; профессионально-важные качества, риски профессии. 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27, 28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Экскурсия в молочную ферму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Знакомство с профессиями работников фермы и перерабатывающего цеха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Профессиональный турнир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Урок-игра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30, 31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«Кем я хочу стать?»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Беседа. Составление плана рассказа, презентации:</w:t>
            </w:r>
          </w:p>
          <w:p w:rsidR="00215BD9" w:rsidRPr="00BD50BE" w:rsidRDefault="00215BD9" w:rsidP="00A6535E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История профессии</w:t>
            </w:r>
          </w:p>
          <w:p w:rsidR="00215BD9" w:rsidRPr="00BD50BE" w:rsidRDefault="00215BD9" w:rsidP="00A6535E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профессии</w:t>
            </w:r>
          </w:p>
          <w:p w:rsidR="00215BD9" w:rsidRPr="00BD50BE" w:rsidRDefault="00215BD9" w:rsidP="00A6535E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Профессионально-важные качества</w:t>
            </w:r>
          </w:p>
          <w:p w:rsidR="00215BD9" w:rsidRPr="00BD50BE" w:rsidRDefault="00215BD9" w:rsidP="00A6535E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Риски профессии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EB35B8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«Экскурс в мир профессий»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Подготовка к занятию. Проведение игрового занятия</w:t>
            </w:r>
          </w:p>
        </w:tc>
      </w:tr>
      <w:tr w:rsidR="00215BD9" w:rsidRPr="00BD50BE" w:rsidTr="00A6535E">
        <w:tc>
          <w:tcPr>
            <w:tcW w:w="534" w:type="dxa"/>
          </w:tcPr>
          <w:p w:rsidR="00215BD9" w:rsidRPr="00BD50BE" w:rsidRDefault="00EB35B8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Заключительное занятие</w:t>
            </w:r>
          </w:p>
        </w:tc>
        <w:tc>
          <w:tcPr>
            <w:tcW w:w="739" w:type="dxa"/>
          </w:tcPr>
          <w:p w:rsidR="00215BD9" w:rsidRPr="00BD50BE" w:rsidRDefault="00215BD9" w:rsidP="00A65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</w:tcPr>
          <w:p w:rsidR="00215BD9" w:rsidRPr="00BD50BE" w:rsidRDefault="00215BD9" w:rsidP="00A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0BE">
              <w:rPr>
                <w:rFonts w:ascii="Times New Roman" w:hAnsi="Times New Roman" w:cs="Times New Roman"/>
                <w:sz w:val="24"/>
                <w:szCs w:val="24"/>
              </w:rPr>
              <w:t>Обобщение, систематизация знаний учащихся</w:t>
            </w:r>
          </w:p>
        </w:tc>
      </w:tr>
    </w:tbl>
    <w:p w:rsidR="00215BD9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BD9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BD9" w:rsidRPr="00BD50BE" w:rsidRDefault="00215BD9" w:rsidP="0021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0B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15BD9" w:rsidRPr="00BD50BE" w:rsidRDefault="00215BD9" w:rsidP="00215BD9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70CC">
        <w:rPr>
          <w:rFonts w:ascii="Times New Roman" w:hAnsi="Times New Roman" w:cs="Times New Roman"/>
          <w:sz w:val="24"/>
          <w:szCs w:val="24"/>
        </w:rPr>
        <w:t xml:space="preserve">Сборник </w:t>
      </w:r>
      <w:r w:rsidRPr="00BD50BE">
        <w:rPr>
          <w:rFonts w:ascii="Times New Roman" w:hAnsi="Times New Roman" w:cs="Times New Roman"/>
          <w:sz w:val="24"/>
          <w:szCs w:val="24"/>
        </w:rPr>
        <w:t xml:space="preserve">программ. Исследовательская и проектная деятельность. Социальная деятельность. Профессиональная ориентация. Здоровый и безопасный образ жизни. Основная школа / С.В. Третьякова, А.В. Иванов, С.Н. Чистякова и др.; авт.-сост. С.В. Третьякова. – 2-е изд. – М.: Просвещение, 2014. – 96 с. – (Работаем по новым стандартам). </w:t>
      </w:r>
    </w:p>
    <w:p w:rsidR="00215BD9" w:rsidRPr="00BD50BE" w:rsidRDefault="00215BD9" w:rsidP="00215BD9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0BE">
        <w:rPr>
          <w:rFonts w:ascii="Times New Roman" w:hAnsi="Times New Roman" w:cs="Times New Roman"/>
          <w:sz w:val="24"/>
          <w:szCs w:val="24"/>
        </w:rPr>
        <w:t>Батаршев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А.В., Алексеева И.Ю., Майорова Е.В. Диагностика профессионально-важных качеств. – СПб</w:t>
      </w:r>
      <w:proofErr w:type="gramStart"/>
      <w:r w:rsidRPr="00BD50B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>Питер, 2007. – 192 с.: ил. – (Серия «Практическая психология»).</w:t>
      </w:r>
    </w:p>
    <w:p w:rsidR="00215BD9" w:rsidRPr="00BD50BE" w:rsidRDefault="00215BD9" w:rsidP="00215BD9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50BE">
        <w:rPr>
          <w:rFonts w:ascii="Times New Roman" w:hAnsi="Times New Roman" w:cs="Times New Roman"/>
          <w:sz w:val="24"/>
          <w:szCs w:val="24"/>
        </w:rPr>
        <w:t xml:space="preserve">Бондарев В.П., </w:t>
      </w:r>
      <w:proofErr w:type="spellStart"/>
      <w:r w:rsidRPr="00BD50BE">
        <w:rPr>
          <w:rFonts w:ascii="Times New Roman" w:hAnsi="Times New Roman" w:cs="Times New Roman"/>
          <w:sz w:val="24"/>
          <w:szCs w:val="24"/>
        </w:rPr>
        <w:t>Кропивянская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С.О. Успешный выбор профессии. 8-11 классы. – М.: ВАКО, 2015. – 144 с. – (Современная школа: управление и воспитание).</w:t>
      </w:r>
    </w:p>
    <w:p w:rsidR="00215BD9" w:rsidRPr="00BD50BE" w:rsidRDefault="00215BD9" w:rsidP="00215BD9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0BE">
        <w:rPr>
          <w:rFonts w:ascii="Times New Roman" w:hAnsi="Times New Roman" w:cs="Times New Roman"/>
          <w:sz w:val="24"/>
          <w:szCs w:val="24"/>
        </w:rPr>
        <w:t>Тюшев</w:t>
      </w:r>
      <w:proofErr w:type="spellEnd"/>
      <w:r w:rsidRPr="00BD50BE">
        <w:rPr>
          <w:rFonts w:ascii="Times New Roman" w:hAnsi="Times New Roman" w:cs="Times New Roman"/>
          <w:sz w:val="24"/>
          <w:szCs w:val="24"/>
        </w:rPr>
        <w:t xml:space="preserve"> Ю.В. Выбор профессии: тренинг для подростков. – СПб</w:t>
      </w:r>
      <w:proofErr w:type="gramStart"/>
      <w:r w:rsidRPr="00BD50B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BD50BE">
        <w:rPr>
          <w:rFonts w:ascii="Times New Roman" w:hAnsi="Times New Roman" w:cs="Times New Roman"/>
          <w:sz w:val="24"/>
          <w:szCs w:val="24"/>
        </w:rPr>
        <w:t>Питер, 2007. – 160с.: ил. – (Серия «Практическая психология»).</w:t>
      </w:r>
    </w:p>
    <w:sectPr w:rsidR="00215BD9" w:rsidRPr="00BD50BE" w:rsidSect="005E72D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75B13"/>
    <w:multiLevelType w:val="hybridMultilevel"/>
    <w:tmpl w:val="CF405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E621E"/>
    <w:multiLevelType w:val="hybridMultilevel"/>
    <w:tmpl w:val="4CE8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D9"/>
    <w:rsid w:val="00083CFB"/>
    <w:rsid w:val="00215BD9"/>
    <w:rsid w:val="003470C9"/>
    <w:rsid w:val="005E72D1"/>
    <w:rsid w:val="00684085"/>
    <w:rsid w:val="007B399D"/>
    <w:rsid w:val="00C52CA9"/>
    <w:rsid w:val="00D170CC"/>
    <w:rsid w:val="00EB35B8"/>
    <w:rsid w:val="00F5190A"/>
    <w:rsid w:val="00F8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15B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table" w:styleId="a3">
    <w:name w:val="Table Grid"/>
    <w:basedOn w:val="a1"/>
    <w:uiPriority w:val="59"/>
    <w:rsid w:val="0021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B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7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7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15B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table" w:styleId="a3">
    <w:name w:val="Table Grid"/>
    <w:basedOn w:val="a1"/>
    <w:uiPriority w:val="59"/>
    <w:rsid w:val="0021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B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7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7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Терехова</cp:lastModifiedBy>
  <cp:revision>12</cp:revision>
  <dcterms:created xsi:type="dcterms:W3CDTF">2017-09-13T02:10:00Z</dcterms:created>
  <dcterms:modified xsi:type="dcterms:W3CDTF">2026-09-03T06:00:00Z</dcterms:modified>
</cp:coreProperties>
</file>