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33" w:rsidRDefault="002562A3" w:rsidP="00004C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7871232"/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80175" cy="9158118"/>
            <wp:effectExtent l="0" t="0" r="0" b="5080"/>
            <wp:docPr id="2" name="Рисунок 2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641F0" w:rsidRPr="00004CF4" w:rsidRDefault="003641F0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</w:t>
      </w:r>
      <w:r w:rsidR="008454E9"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коммуникативных, регулятивных),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которые возможно формировать средствами литературного чтения с учётом возрастных особенностей обучающихся.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3641F0" w:rsidRPr="00004CF4" w:rsidRDefault="003641F0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ЧТЕНИЕ»</w:t>
      </w:r>
    </w:p>
    <w:p w:rsidR="003641F0" w:rsidRPr="00004CF4" w:rsidRDefault="003641F0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04CF4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3641F0" w:rsidRPr="00004CF4" w:rsidRDefault="003641F0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3641F0" w:rsidRPr="00004CF4" w:rsidRDefault="001815EA" w:rsidP="00004CF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04CF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454E9" w:rsidRPr="00004CF4" w:rsidRDefault="008454E9" w:rsidP="00004C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3641F0" w:rsidRPr="00004CF4" w:rsidRDefault="003641F0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1" w:name="8184041c-500f-4898-8c17-3f7c192d7a9a"/>
      <w:r w:rsidRPr="00004CF4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8454E9" w:rsidRPr="00004CF4" w:rsidRDefault="008454E9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lock-7871230"/>
      <w:bookmarkEnd w:id="0"/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bookmarkStart w:id="3" w:name="_ftnref1"/>
      <w:r w:rsidRPr="00004CF4">
        <w:rPr>
          <w:rFonts w:ascii="Times New Roman" w:hAnsi="Times New Roman" w:cs="Times New Roman"/>
          <w:sz w:val="24"/>
          <w:szCs w:val="24"/>
        </w:rPr>
        <w:fldChar w:fldCharType="begin"/>
      </w:r>
      <w:r w:rsidRPr="00004CF4">
        <w:rPr>
          <w:rFonts w:ascii="Times New Roman" w:hAnsi="Times New Roman" w:cs="Times New Roman"/>
          <w:sz w:val="24"/>
          <w:szCs w:val="24"/>
        </w:rPr>
        <w:instrText xml:space="preserve"> HYPERLINK \l "_ftn1" \h </w:instrText>
      </w:r>
      <w:r w:rsidRPr="00004CF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CF4">
        <w:rPr>
          <w:rFonts w:ascii="Times New Roman" w:hAnsi="Times New Roman" w:cs="Times New Roman"/>
          <w:b/>
          <w:color w:val="0000FF"/>
          <w:sz w:val="24"/>
          <w:szCs w:val="24"/>
        </w:rPr>
        <w:t>[1]</w:t>
      </w:r>
      <w:r w:rsidRPr="00004CF4">
        <w:rPr>
          <w:rFonts w:ascii="Times New Roman" w:hAnsi="Times New Roman" w:cs="Times New Roman"/>
          <w:b/>
          <w:color w:val="0000FF"/>
          <w:sz w:val="24"/>
          <w:szCs w:val="24"/>
        </w:rPr>
        <w:fldChar w:fldCharType="end"/>
      </w:r>
      <w:bookmarkEnd w:id="3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Чтение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В.Г.Сутеева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«Кораблик», «Под грибом» ‌</w:t>
      </w:r>
      <w:bookmarkStart w:id="4" w:name="192040c8-9be0-4bcc-9f47-45c543c4cd5f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4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В.А. Осеева «Три товарища», А.Л.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«Я – лишний», Ю.И. Ермолаев «Лучший друг» ‌</w:t>
      </w:r>
      <w:bookmarkStart w:id="5" w:name="fea8cf03-c8e1-4ed3-94a3-40e6561a8359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Произведения о родной природе.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Устное народное творчество – малые фольклорные жанры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(не менее шести произведений).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загадки, пословицы.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«Про Томку», М.М. Пришвин «Ёж», Н.И. Сладков «Лисица и Ёж» ‌</w:t>
      </w:r>
      <w:bookmarkStart w:id="6" w:name="fce98a40-ae0b-4d2c-875d-505cf2d5a21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другие.</w:t>
      </w:r>
      <w:bookmarkEnd w:id="6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маме.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А. В. Митяева ‌</w:t>
      </w:r>
      <w:bookmarkStart w:id="7" w:name="a3da6f91-f80f-4d4a-8e62-998ba5c8e117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7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‌). Осознание нравственно-этических понятий: чувство любви как привязанность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одного человека к другому (матери к ребёнку, детей к матери,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), проявление любви и заботы о родных людях.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«Мама», А.В. Митяев «За что я люблю маму» ‌</w:t>
      </w:r>
      <w:bookmarkStart w:id="8" w:name="e4e52ce4-82f6-450f-a8ef-39f9bea95300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выбору).</w:t>
      </w:r>
      <w:bookmarkEnd w:id="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Фольклорные и авторские произведения о чудесах и фантазии (не менее трёх произведений).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Р.С.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Сеф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«Чудо», В.В. Лунин «Я видел чудо», Б.В.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«Моя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Вообразилия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», Ю.П.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«Сто фантазий» </w:t>
      </w:r>
      <w:r w:rsidRPr="00004CF4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9" w:name="1276de16-2d11-43d3-bead-a64a93ae8cc5"/>
      <w:r w:rsidRPr="00004CF4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9"/>
      <w:r w:rsidRPr="00004CF4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3641F0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>Темы регионального компонента (РК):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В период  « ОБУЧЕНИЯ ГРАМОТЕ»: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283169">
        <w:rPr>
          <w:rFonts w:ascii="Times New Roman" w:hAnsi="Times New Roman" w:cs="Times New Roman"/>
          <w:sz w:val="24"/>
          <w:szCs w:val="24"/>
        </w:rPr>
        <w:t>Сказка про зайку</w:t>
      </w:r>
      <w:proofErr w:type="gramEnd"/>
      <w:r w:rsidRPr="00283169">
        <w:rPr>
          <w:rFonts w:ascii="Times New Roman" w:hAnsi="Times New Roman" w:cs="Times New Roman"/>
          <w:sz w:val="24"/>
          <w:szCs w:val="24"/>
        </w:rPr>
        <w:t xml:space="preserve"> Петю». Знакомство с тюменским сказочником С. Мальцевым - урок №42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Стихотворения для детей тюменских поэтов. О. Чусовитина - урок №87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В период изучения « ЛИТЕРАТУРНОГО ЧТЕНИЯ»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Отражение традиций  волшебной сказки у тюменских писателей - урок №101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Сказки С. Мальцева - урок №108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Весна в произведениях тюменских писателей - урок №109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Пейзажная лирика у тюменских поэтов, урок №110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Сказочная повесть у тюменских авторов, урок №112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Герои К. Я. Логунова, урок №116</w:t>
      </w:r>
      <w:r w:rsidRPr="00283169">
        <w:rPr>
          <w:rFonts w:ascii="Times New Roman" w:hAnsi="Times New Roman" w:cs="Times New Roman"/>
          <w:sz w:val="24"/>
          <w:szCs w:val="24"/>
        </w:rPr>
        <w:tab/>
      </w:r>
      <w:r w:rsidRPr="00283169">
        <w:rPr>
          <w:rFonts w:ascii="Times New Roman" w:hAnsi="Times New Roman" w:cs="Times New Roman"/>
          <w:sz w:val="24"/>
          <w:szCs w:val="24"/>
        </w:rPr>
        <w:tab/>
      </w:r>
      <w:r w:rsidRPr="00283169">
        <w:rPr>
          <w:rFonts w:ascii="Times New Roman" w:hAnsi="Times New Roman" w:cs="Times New Roman"/>
          <w:sz w:val="24"/>
          <w:szCs w:val="24"/>
        </w:rPr>
        <w:tab/>
      </w:r>
      <w:r w:rsidRPr="00283169">
        <w:rPr>
          <w:rFonts w:ascii="Times New Roman" w:hAnsi="Times New Roman" w:cs="Times New Roman"/>
          <w:sz w:val="24"/>
          <w:szCs w:val="24"/>
        </w:rPr>
        <w:tab/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Герои К. Я. Логунова, урок №118         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Образ животных в сказках народов тюменского севера, урок  №123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Волшебные сказки народов тюменского севера, урок  №127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Былины народов тюменского севера, урок №129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Сказк</w:t>
      </w:r>
      <w:proofErr w:type="gramStart"/>
      <w:r w:rsidRPr="0028316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83169">
        <w:rPr>
          <w:rFonts w:ascii="Times New Roman" w:hAnsi="Times New Roman" w:cs="Times New Roman"/>
          <w:sz w:val="24"/>
          <w:szCs w:val="24"/>
        </w:rPr>
        <w:t xml:space="preserve"> рассказ тюменских авторов, урок  №132 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>Темы библиотечных уроков.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В период « ОБУЧЕНИЯ ГРАМОТЕ»: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Загадки. Особенности жанра, урок №74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Фольклор, урок  №75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Знакомимся с творчеством А. С. Пушкина, урок  №82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Творчество К. И. Чуковского, урок  №85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Творчество В. Бианки, урок №86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Творчество М. М. Пришвина, урок  №88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Творчество А. </w:t>
      </w:r>
      <w:proofErr w:type="spellStart"/>
      <w:r w:rsidRPr="0028316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283169">
        <w:rPr>
          <w:rFonts w:ascii="Times New Roman" w:hAnsi="Times New Roman" w:cs="Times New Roman"/>
          <w:sz w:val="24"/>
          <w:szCs w:val="24"/>
        </w:rPr>
        <w:t xml:space="preserve">  и С. В. Михалкова, урок №89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Знакомство с творчеством К. Д. Паустовского, урок  №90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В период изучения  « ЛИТЕРАТУРНОГО ЧТЕНИЯ»</w:t>
      </w:r>
      <w:r w:rsidRPr="00283169">
        <w:rPr>
          <w:rFonts w:ascii="Times New Roman" w:hAnsi="Times New Roman" w:cs="Times New Roman"/>
          <w:i/>
          <w:sz w:val="24"/>
          <w:szCs w:val="24"/>
        </w:rPr>
        <w:tab/>
      </w:r>
      <w:r w:rsidRPr="00283169">
        <w:rPr>
          <w:rFonts w:ascii="Times New Roman" w:hAnsi="Times New Roman" w:cs="Times New Roman"/>
          <w:i/>
          <w:sz w:val="24"/>
          <w:szCs w:val="24"/>
        </w:rPr>
        <w:tab/>
      </w:r>
      <w:r w:rsidRPr="00283169">
        <w:rPr>
          <w:rFonts w:ascii="Times New Roman" w:hAnsi="Times New Roman" w:cs="Times New Roman"/>
          <w:i/>
          <w:sz w:val="24"/>
          <w:szCs w:val="24"/>
        </w:rPr>
        <w:tab/>
      </w:r>
      <w:r w:rsidRPr="00283169">
        <w:rPr>
          <w:rFonts w:ascii="Times New Roman" w:hAnsi="Times New Roman" w:cs="Times New Roman"/>
          <w:i/>
          <w:sz w:val="24"/>
          <w:szCs w:val="24"/>
        </w:rPr>
        <w:tab/>
      </w:r>
      <w:r w:rsidRPr="00283169">
        <w:rPr>
          <w:rFonts w:ascii="Times New Roman" w:hAnsi="Times New Roman" w:cs="Times New Roman"/>
          <w:i/>
          <w:sz w:val="24"/>
          <w:szCs w:val="24"/>
        </w:rPr>
        <w:tab/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Пословицы и поговорки. Особенности жанра</w:t>
      </w:r>
      <w:proofErr w:type="gramStart"/>
      <w:r w:rsidRPr="002831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3169">
        <w:rPr>
          <w:rFonts w:ascii="Times New Roman" w:hAnsi="Times New Roman" w:cs="Times New Roman"/>
          <w:sz w:val="24"/>
          <w:szCs w:val="24"/>
        </w:rPr>
        <w:t>РОК№93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Как придумать загадку, урок  №97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Народные сказки  о животных, урок  №103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Бытовые сказки, урок  №104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Волшебные сказки, урок  №111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>Антикоррупционное просвещение школьников (АП)</w:t>
      </w:r>
      <w:r w:rsidRPr="00283169">
        <w:rPr>
          <w:rFonts w:ascii="Times New Roman" w:hAnsi="Times New Roman" w:cs="Times New Roman"/>
          <w:sz w:val="24"/>
          <w:szCs w:val="24"/>
        </w:rPr>
        <w:t xml:space="preserve"> 13ч.: </w:t>
      </w:r>
    </w:p>
    <w:p w:rsidR="00283169" w:rsidRPr="00283169" w:rsidRDefault="00283169" w:rsidP="0028316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</w:t>
      </w:r>
      <w:r w:rsidRPr="00283169">
        <w:rPr>
          <w:rFonts w:ascii="Times New Roman" w:hAnsi="Times New Roman" w:cs="Times New Roman"/>
          <w:sz w:val="24"/>
          <w:szCs w:val="24"/>
        </w:rPr>
        <w:lastRenderedPageBreak/>
        <w:t xml:space="preserve">качеств, соответствующих национальным и общечеловеческим образцам. 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283169" w:rsidRPr="00283169" w:rsidRDefault="00283169" w:rsidP="0028316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Предусмотрены следующие темы для уроков, часть которых выдана </w:t>
      </w:r>
      <w:r w:rsidRPr="00283169">
        <w:rPr>
          <w:rFonts w:ascii="Times New Roman" w:hAnsi="Times New Roman" w:cs="Times New Roman"/>
          <w:b/>
          <w:i/>
          <w:sz w:val="24"/>
          <w:szCs w:val="24"/>
        </w:rPr>
        <w:t>в период « Обучение грамоте»: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Ответственность. УРОК№14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Пороки. УРОК№12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Долг. УРОК№73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Совесть и  совестливость. УРОК№2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Народные идеалы в сказке «Репка». УРОК№3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Воспитание истинного гражданина. УРОК№80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Сердечность и добродушие. УРОК№34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Патриотизм. УРОК№38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Патриоты. УРОК№49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Запланировано на уроках литературного чтения: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Народные идеалы в сказке «Теремок». УРОК№102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Человечность. УРОК№100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Отражение нравственности в произведениях В. Осеевой. УРОК№130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Гуманизм. УРОК№107</w:t>
      </w:r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 (русский язык)13 часов.</w:t>
      </w:r>
      <w:r w:rsidRPr="00283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69" w:rsidRPr="00283169" w:rsidRDefault="00283169" w:rsidP="0028316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 приобщение к литературному наследию русского народа;  </w:t>
      </w:r>
      <w:proofErr w:type="gramStart"/>
      <w:r w:rsidRPr="00283169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словарного запаса, 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единиц.</w:t>
      </w:r>
      <w:proofErr w:type="gramEnd"/>
    </w:p>
    <w:p w:rsidR="00283169" w:rsidRPr="00283169" w:rsidRDefault="00283169" w:rsidP="00283169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В период «Обучения грамоте»: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Особенности оформления книг в Древней Руси. УРОК№1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Диалоговая форма устной речи. УРОК№2 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Стандартные обороты речи. Благодарность УРОК№6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Смыслоразличительная роль ударения. УРОК№8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Стандартные обороты речи.  Просьба. Похвала. УРОК№10                                           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Сведения об истории русской письменности. Летописи. УРОК№30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 - Малый жанр фольклора. Пословицы. УРОК№37 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Малый жанр фольклора. Загадки. УРОК№76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Что такое « РОДНАЯ ЛИТЕРАТУРА». УРОК№77.                                  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 Малый жанр фольклора. Прибаутка. УРОК№78                                   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Звукопись в художественном тексте. УРОК№79</w:t>
      </w:r>
    </w:p>
    <w:p w:rsidR="00283169" w:rsidRPr="00283169" w:rsidRDefault="00283169" w:rsidP="00283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Звукопись. УРОК№81</w:t>
      </w:r>
    </w:p>
    <w:p w:rsidR="00283169" w:rsidRPr="00283169" w:rsidRDefault="00283169" w:rsidP="0028316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 Лексика, заимствованная русским языком из языков народов России. УРОК 83</w:t>
      </w:r>
    </w:p>
    <w:p w:rsidR="00283169" w:rsidRDefault="00283169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фактическое содержание прочитанного или прослушанного текста;</w:t>
      </w:r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3641F0" w:rsidRPr="00004CF4" w:rsidRDefault="001815EA" w:rsidP="00004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настроению, которое оно вызывает.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3641F0" w:rsidRPr="00004CF4" w:rsidRDefault="001815EA" w:rsidP="00004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понимать, что те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3641F0" w:rsidRPr="00004CF4" w:rsidRDefault="001815EA" w:rsidP="00004C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41F0" w:rsidRPr="00004CF4" w:rsidRDefault="001815EA" w:rsidP="00004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3641F0" w:rsidRPr="00004CF4" w:rsidRDefault="001815EA" w:rsidP="00004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высказывать своё отношение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 обсуждаемой проблеме;</w:t>
      </w:r>
    </w:p>
    <w:p w:rsidR="003641F0" w:rsidRPr="00004CF4" w:rsidRDefault="001815EA" w:rsidP="00004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3641F0" w:rsidRPr="00004CF4" w:rsidRDefault="001815EA" w:rsidP="00004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</w:t>
      </w:r>
    </w:p>
    <w:p w:rsidR="003641F0" w:rsidRPr="00004CF4" w:rsidRDefault="001815EA" w:rsidP="00004C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41F0" w:rsidRPr="00004CF4" w:rsidRDefault="001815EA" w:rsidP="00004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3641F0" w:rsidRPr="00004CF4" w:rsidRDefault="001815EA" w:rsidP="00004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3641F0" w:rsidRPr="00004CF4" w:rsidRDefault="001815EA" w:rsidP="00004C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3641F0" w:rsidRPr="00004CF4" w:rsidRDefault="001815EA" w:rsidP="00004C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проявлять желание работать в парах, небольших группах;</w:t>
      </w:r>
    </w:p>
    <w:p w:rsidR="003641F0" w:rsidRPr="008A016E" w:rsidRDefault="001815EA" w:rsidP="00004C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8A016E" w:rsidRPr="00004CF4" w:rsidRDefault="008A016E" w:rsidP="008A016E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 нашей Родине.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Фольклор (устное народное творчество).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малых жанров фольклора (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r w:rsidRPr="00004CF4">
        <w:rPr>
          <w:rFonts w:ascii="Times New Roman" w:hAnsi="Times New Roman" w:cs="Times New Roman"/>
          <w:color w:val="000000"/>
          <w:sz w:val="24"/>
          <w:szCs w:val="24"/>
        </w:rPr>
        <w:t>(1-2 произведения) и другие.</w:t>
      </w:r>
      <w:bookmarkEnd w:id="13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Звуки и краски родной природы в разные времена года.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r w:rsidRPr="00004CF4">
        <w:rPr>
          <w:rFonts w:ascii="Times New Roman" w:hAnsi="Times New Roman" w:cs="Times New Roman"/>
          <w:color w:val="000000"/>
          <w:sz w:val="24"/>
          <w:szCs w:val="24"/>
        </w:rPr>
        <w:t>(по выбору, не менее пяти авторов)</w:t>
      </w:r>
      <w:bookmarkEnd w:id="14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Эстетическое восприятие явлений природы (звуки, краски времён года).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5" w:name="9e6d0f8b-b9cc-4a5a-96f8-fa217be0cdd9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 и музыкальных произведениях (например, произведения П. И. Чайковского, А. Вивальди ‌</w:t>
      </w:r>
      <w:bookmarkStart w:id="16" w:name="e5c2f998-10e7-44fc-bdda-dfec1693f887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6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‌).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Обсыпается наш сад…», М.М. Пришвин «Осеннее утро», Г.А.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Скребицкий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1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 детях и дружбе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1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1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Мир сказок.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0" w:name="3f36f3cc-f68d-481c-9f68-8a09ab5407f1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2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 братьях наших меньших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Дружба людей и животных – тема литературы (произведения Е. 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Чарушина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В. В. Бианки, С. В. Михалкова, Б. С. Житкова, М. М. Пришвина ‌</w:t>
      </w:r>
      <w:bookmarkStart w:id="21" w:name="dd853ef0-68f9-4441-80c5-be39b469ea42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1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В. В. Бианки.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«Страшный рассказ», С.В. Михалков «Мой щенок» ‌</w:t>
      </w:r>
      <w:bookmarkStart w:id="22" w:name="305fc3fd-0d75-43c6-b5e8-b77dae865863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</w:t>
      </w:r>
      <w:proofErr w:type="gramStart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наших</w:t>
      </w:r>
      <w:proofErr w:type="gramEnd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близких, о семье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r w:rsidRPr="00004CF4">
        <w:rPr>
          <w:rFonts w:ascii="Times New Roman" w:hAnsi="Times New Roman" w:cs="Times New Roman"/>
          <w:color w:val="000000"/>
          <w:sz w:val="24"/>
          <w:szCs w:val="24"/>
        </w:rPr>
        <w:t>(по выбору)</w:t>
      </w:r>
      <w:bookmarkEnd w:id="23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‌. Отражение нравственных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Баруздин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«Салют» ‌</w:t>
      </w:r>
      <w:bookmarkStart w:id="24" w:name="c4dddd01-51be-4cab-bffc-20489de7184c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4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Круг чтения: литературная (авторская) сказка ‌</w:t>
      </w:r>
      <w:bookmarkStart w:id="25" w:name="0c3ae019-4704-47be-8c05-88069337bebf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2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‌: зарубежные писатели-сказочники (Ш. Перро, Х.-К. Андерсен ‌</w:t>
      </w:r>
      <w:bookmarkStart w:id="26" w:name="0e95da97-7b05-41cd-84b7-0db56826c5ee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26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2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(работа с детской книгой и справочной литературой)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283169" w:rsidRPr="00283169" w:rsidRDefault="00283169" w:rsidP="00283169">
      <w:pPr>
        <w:widowControl w:val="0"/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75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b/>
          <w:sz w:val="24"/>
          <w:szCs w:val="21"/>
          <w:shd w:val="clear" w:color="auto" w:fill="FFFFFF"/>
        </w:rPr>
        <w:t>Региональный компонент -14 часов.</w:t>
      </w:r>
      <w:r w:rsidRPr="002831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83169" w:rsidRPr="00283169" w:rsidRDefault="00283169" w:rsidP="00283169">
      <w:pPr>
        <w:widowControl w:val="0"/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283169">
        <w:rPr>
          <w:rFonts w:ascii="Times New Roman" w:eastAsia="Times New Roman" w:hAnsi="Times New Roman" w:cs="Times New Roman"/>
          <w:i/>
        </w:rPr>
        <w:t>Уроки:</w:t>
      </w:r>
      <w:r w:rsidRPr="00283169">
        <w:rPr>
          <w:rFonts w:ascii="Times New Roman" w:eastAsia="Times New Roman" w:hAnsi="Times New Roman" w:cs="Times New Roman"/>
          <w:i/>
          <w:sz w:val="24"/>
        </w:rPr>
        <w:t xml:space="preserve"> № 11,27,41,44,46,57,69,75,80,102,110,112,117,131.</w:t>
      </w:r>
    </w:p>
    <w:p w:rsidR="00283169" w:rsidRPr="00283169" w:rsidRDefault="00283169" w:rsidP="00283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3169">
        <w:rPr>
          <w:rFonts w:ascii="Times New Roman" w:eastAsia="Calibri" w:hAnsi="Times New Roman" w:cs="Times New Roman"/>
          <w:color w:val="000000"/>
          <w:sz w:val="24"/>
          <w:szCs w:val="24"/>
        </w:rPr>
        <w:t>Стихотворения и сказки тюменских авторов и народов тюменского севера. Сравнение с РНС. Темы входят в основные уроки. Главная задача уроков регионального компонента - формирование понимания того,</w:t>
      </w:r>
      <w:proofErr w:type="gramStart"/>
      <w:r w:rsidRPr="002831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316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28316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31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великая страна начинается с малой Родины – с того место, где ты родился и живешь</w:t>
      </w:r>
      <w:r w:rsidRPr="00283169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28316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31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-формирование первоначальных представлений о писателях и поэтах родного края; -знакомство детей с особенностями и традициями Тюменской области.</w:t>
      </w:r>
    </w:p>
    <w:p w:rsidR="00283169" w:rsidRPr="00283169" w:rsidRDefault="00283169" w:rsidP="002831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169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Антикоррупционное  просвещение:9 часов.</w:t>
      </w:r>
      <w:r w:rsidRPr="002831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83169" w:rsidRPr="00283169" w:rsidRDefault="00283169" w:rsidP="002831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Уроки:</w:t>
      </w:r>
      <w:r w:rsidRPr="00283169">
        <w:rPr>
          <w:rFonts w:ascii="Times New Roman" w:eastAsia="Times New Roman" w:hAnsi="Times New Roman" w:cs="Times New Roman"/>
          <w:i/>
          <w:sz w:val="24"/>
        </w:rPr>
        <w:t xml:space="preserve"> 10,27,41,44,46,58,60, 93,103</w:t>
      </w:r>
    </w:p>
    <w:p w:rsidR="00283169" w:rsidRPr="00283169" w:rsidRDefault="00283169" w:rsidP="002831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83169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</w:t>
      </w:r>
    </w:p>
    <w:p w:rsidR="00283169" w:rsidRPr="00283169" w:rsidRDefault="00283169" w:rsidP="0028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языке (русский язык)</w:t>
      </w:r>
      <w:r w:rsidRPr="00283169">
        <w:rPr>
          <w:rFonts w:ascii="Times New Roman" w:eastAsia="Calibri" w:hAnsi="Times New Roman" w:cs="Times New Roman"/>
          <w:sz w:val="24"/>
          <w:szCs w:val="24"/>
        </w:rPr>
        <w:t>:</w:t>
      </w:r>
      <w:r w:rsidRPr="00283169">
        <w:rPr>
          <w:rFonts w:ascii="Times New Roman" w:eastAsia="Calibri" w:hAnsi="Times New Roman" w:cs="Times New Roman"/>
          <w:b/>
          <w:sz w:val="24"/>
          <w:szCs w:val="24"/>
        </w:rPr>
        <w:t>14часов.</w:t>
      </w: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83169" w:rsidRPr="00283169" w:rsidRDefault="00283169" w:rsidP="002831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Уроки:</w:t>
      </w:r>
      <w:r w:rsidRPr="00283169">
        <w:rPr>
          <w:rFonts w:ascii="Times New Roman" w:eastAsia="Times New Roman" w:hAnsi="Times New Roman" w:cs="Times New Roman"/>
          <w:i/>
          <w:sz w:val="24"/>
        </w:rPr>
        <w:t xml:space="preserve"> №8, 19, 25, 34, 49, 54, 61, 81, 94, 115,130,131,132,134</w:t>
      </w:r>
    </w:p>
    <w:p w:rsidR="00283169" w:rsidRPr="00283169" w:rsidRDefault="00283169" w:rsidP="00283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283169" w:rsidRPr="00283169" w:rsidRDefault="00283169" w:rsidP="00283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к литературному наследию русского народа; </w:t>
      </w:r>
    </w:p>
    <w:p w:rsidR="00283169" w:rsidRPr="00283169" w:rsidRDefault="00283169" w:rsidP="00283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и пассивного словарного запаса, </w:t>
      </w:r>
    </w:p>
    <w:p w:rsidR="00283169" w:rsidRPr="00283169" w:rsidRDefault="00283169" w:rsidP="002831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83169" w:rsidRPr="00283169" w:rsidRDefault="00283169" w:rsidP="00283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единиц: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Базовые логические и исследовательские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 родной природе, о детях, о животных, о семье, о чудесах и превращениях),</w:t>
      </w:r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литературная), рассказ, басня, стихотворение);</w:t>
      </w:r>
      <w:proofErr w:type="gramEnd"/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кст ск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3641F0" w:rsidRPr="00004CF4" w:rsidRDefault="001815EA" w:rsidP="00004C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те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кст ст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3641F0" w:rsidRPr="00004CF4" w:rsidRDefault="001815EA" w:rsidP="00004C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иллюстрации с текстом произведения;</w:t>
      </w:r>
    </w:p>
    <w:p w:rsidR="003641F0" w:rsidRPr="00004CF4" w:rsidRDefault="001815EA" w:rsidP="00004C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3641F0" w:rsidRPr="00004CF4" w:rsidRDefault="001815EA" w:rsidP="00004C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3641F0" w:rsidRPr="00004CF4" w:rsidRDefault="001815EA" w:rsidP="00004CF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для уточнения значения незнакомого слова.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 способствуют формированию умений: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на заданную тему;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подробно и выборочно прочитанное произведение;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описывать (устно) картины природы;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рассказы, небольшие сказки;</w:t>
      </w:r>
    </w:p>
    <w:p w:rsidR="003641F0" w:rsidRPr="00004CF4" w:rsidRDefault="001815EA" w:rsidP="00004CF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 универсальные учебные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41F0" w:rsidRPr="00004CF4" w:rsidRDefault="001815EA" w:rsidP="00004C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3641F0" w:rsidRPr="00004CF4" w:rsidRDefault="001815EA" w:rsidP="00004C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3641F0" w:rsidRPr="00004CF4" w:rsidRDefault="001815EA" w:rsidP="00004C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поставленной учебной задачи при чтении</w:t>
      </w:r>
    </w:p>
    <w:p w:rsidR="003641F0" w:rsidRPr="00004CF4" w:rsidRDefault="001815EA" w:rsidP="00004C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слушании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>) произведения;</w:t>
      </w:r>
    </w:p>
    <w:p w:rsidR="003641F0" w:rsidRPr="00004CF4" w:rsidRDefault="001815EA" w:rsidP="00004CF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проверять (по образцу) выполнение поставленной учебной задачи.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3641F0" w:rsidRPr="00004CF4" w:rsidRDefault="001815EA" w:rsidP="00004C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деятельности;</w:t>
      </w:r>
    </w:p>
    <w:p w:rsidR="003641F0" w:rsidRPr="00004CF4" w:rsidRDefault="001815EA" w:rsidP="00004CF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83169" w:rsidRDefault="00283169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3 КЛАСС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 Родине и её истории.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«Наша древняя столица» (отрывки) ‌</w:t>
      </w:r>
      <w:bookmarkStart w:id="28" w:name="96e70618-7a1d-4135-8fd3-a8d5b625e8a7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2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Фольклор (устное народное творчество).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Круг чтения: малые жанры фольклора (пословицы,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считалки, небылицы, скороговорки, загадки, по выбору).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Фольклорная сказка как отражение общечеловеческих ценностей и нравственных правил.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29" w:name="6dc3c912-0f6b-44b2-87fb-4fa8c0a8ddd8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др.)</w:t>
      </w:r>
      <w:bookmarkEnd w:id="2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Отражение в сказках народного быта и культуры. Составление плана сказки.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чтения: народная песня.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 ‌</w:t>
      </w:r>
      <w:bookmarkStart w:id="31" w:name="80f00626-952e-41bd-9beb-6d0f5fe1ba6b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по выбору)</w:t>
      </w:r>
      <w:bookmarkEnd w:id="31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фольклорными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– иллюстратор сказок А. С. Пушкина.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А.С. Пушкин «Сказка о царе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Гвидоне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Салтановиче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и о прекрасной царевне Лебеди», «В тот год осенняя погода…», «Опрятней модного паркета…» ‌</w:t>
      </w:r>
      <w:bookmarkStart w:id="32" w:name="db43cb12-75a1-43f5-b252-1995adfd2fff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И. А. Крылова.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3" w:name="99ba0051-1be8-4e8f-b0dd-a10143c31c81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33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4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произведениях поэтов и писателей Х</w:t>
      </w:r>
      <w:proofErr w:type="gramStart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I</w:t>
      </w:r>
      <w:proofErr w:type="gramEnd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Х–ХХ веков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35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‌: Ф. И. Тютчева, А. А. Фета, А. Н.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Н. А. Некрасова, А. А. Блока, И. А. Бунина, ‌</w:t>
      </w:r>
      <w:bookmarkStart w:id="36" w:name="236d15e5-7adb-4fc2-919e-678797fd1898"/>
      <w:r w:rsidRPr="00004CF4">
        <w:rPr>
          <w:rFonts w:ascii="Times New Roman" w:hAnsi="Times New Roman" w:cs="Times New Roman"/>
          <w:color w:val="000000"/>
          <w:sz w:val="24"/>
          <w:szCs w:val="24"/>
        </w:rPr>
        <w:t>С. А. Есенина, А. П. Чехова, К. Г. Паустовского и др.</w:t>
      </w:r>
      <w:bookmarkEnd w:id="36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прищуря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», «Мама!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3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3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«Лебеди», «Зайцы», «Прыжок», «Акула» ‌</w:t>
      </w:r>
      <w:bookmarkStart w:id="39" w:name="7bc5c68d-92f5-41d5-9535-d638ea476e3f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3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Литературная сказка русских писателей ‌</w:t>
      </w:r>
      <w:bookmarkStart w:id="40" w:name="14358877-86a6-40e2-9fb5-58334b8a6e9a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двух)</w:t>
      </w:r>
      <w:bookmarkEnd w:id="4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Круг чтения: произведения В. М. Гаршина, М. Горького, И. С. Соколова-Микитова ‌</w:t>
      </w:r>
      <w:bookmarkStart w:id="41" w:name="c6bf05b5-49bd-40a2-90b7-cfd41b2279a7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4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 Особенности авторских сказок (сюжет, язык, герои). Составление аннотации.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В.М. Гаршин «Лягушка-путешественница», И.С. Соколов-Микитов «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», М. Горький «Случай с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Евсейкой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» ‌</w:t>
      </w:r>
      <w:bookmarkStart w:id="42" w:name="ea02cf5f-d5e4-4b30-812a-1b46ec679534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взаимоотношениях человека и животных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Мамина-Сибиряка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К. Г. Паустовского, М. М. Пришвина, Б. С. Житкова.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Мамин-Сибиряк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«Приёмыш» ‌</w:t>
      </w:r>
      <w:bookmarkStart w:id="43" w:name="68f21dae-0b2e-4871-b761-be4991ec4878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другое (по выбору)</w:t>
      </w:r>
      <w:bookmarkEnd w:id="43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по выбору двух-трёх авторов</w:t>
      </w:r>
      <w:bookmarkEnd w:id="44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произведений)</w:t>
      </w:r>
      <w:bookmarkEnd w:id="46"/>
      <w:r w:rsidRPr="00004CF4">
        <w:rPr>
          <w:rFonts w:ascii="Times New Roman" w:hAnsi="Times New Roman" w:cs="Times New Roman"/>
          <w:color w:val="000000"/>
          <w:sz w:val="24"/>
          <w:szCs w:val="24"/>
        </w:rPr>
        <w:t>‌: Н. Н. Носов, В.Ю. Драгунский, ‌</w:t>
      </w:r>
      <w:bookmarkStart w:id="47" w:name="cb0fcba1-b7c3-44d2-9bb6-c0a6c9168eca"/>
      <w:r w:rsidRPr="00004CF4">
        <w:rPr>
          <w:rFonts w:ascii="Times New Roman" w:hAnsi="Times New Roman" w:cs="Times New Roman"/>
          <w:color w:val="000000"/>
          <w:sz w:val="24"/>
          <w:szCs w:val="24"/>
        </w:rPr>
        <w:t>М. М. Зощенко и др.</w:t>
      </w:r>
      <w:bookmarkEnd w:id="4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4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49" w:name="3e21f5c4-1001-4583-8489-5f0ba36061b9"/>
      <w:r w:rsidRPr="00004CF4">
        <w:rPr>
          <w:rFonts w:ascii="Times New Roman" w:hAnsi="Times New Roman" w:cs="Times New Roman"/>
          <w:color w:val="000000"/>
          <w:sz w:val="24"/>
          <w:szCs w:val="24"/>
        </w:rPr>
        <w:t>(произведения двух-трёх авторов по выбору):</w:t>
      </w:r>
      <w:bookmarkEnd w:id="4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 литературные сказки Ш. Перро, Х.-К. Андерсена, ‌</w:t>
      </w:r>
      <w:bookmarkStart w:id="50" w:name="f6f542f3-f6cf-4368-a418-eb5d19aa0b2b"/>
      <w:r w:rsidRPr="00004CF4">
        <w:rPr>
          <w:rFonts w:ascii="Times New Roman" w:hAnsi="Times New Roman" w:cs="Times New Roman"/>
          <w:color w:val="000000"/>
          <w:sz w:val="24"/>
          <w:szCs w:val="24"/>
        </w:rPr>
        <w:t>Р. Киплинга.</w:t>
      </w:r>
      <w:bookmarkEnd w:id="50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Заходер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Х.-К. Андерсен «Гадкий утёнок», Ш. Перро «Подарок феи» ‌</w:t>
      </w:r>
      <w:bookmarkStart w:id="51" w:name="0e6b1fdc-e350-43b1-a03c-45387667d39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5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 xml:space="preserve">Региональный компонент (РК), 11 часов.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Уроки: 2,6,11,20,34,40,42,47,87,112,130.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Стихотворения и сказки тюменских авторов и народов тюменского севера. Сравнение с РНС. Темы входят в основные уроки. Главная задача уроков регионального компонента - формирование понимания того, что великая страна начинается с малой Родины – с того место, где ты родился и живешь. Реализация форм внедрения 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-формирование первоначальных представлений о писателях и поэтах родного края; 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-знакомство детей с особенностями и традициями Тюменской области.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 xml:space="preserve">Антикоррупционное  просвещение (АП), 8 часов.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 xml:space="preserve">Уроки: 6,17,19,28,29,41,49,51.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169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 языке (русский язык) (РЛ, РЯ), 15 часов. 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169">
        <w:rPr>
          <w:rFonts w:ascii="Times New Roman" w:hAnsi="Times New Roman" w:cs="Times New Roman"/>
          <w:i/>
          <w:sz w:val="24"/>
          <w:szCs w:val="24"/>
        </w:rPr>
        <w:t>Уроки:1,3, 4,5,7,9,12,13,14,17,18,22,25,43,46.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 xml:space="preserve"> 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приобщение к литературному наследию русского народа;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словарного запаса,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83169" w:rsidRPr="00283169" w:rsidRDefault="00283169" w:rsidP="0028316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169">
        <w:rPr>
          <w:rFonts w:ascii="Times New Roman" w:hAnsi="Times New Roman" w:cs="Times New Roman"/>
          <w:sz w:val="24"/>
          <w:szCs w:val="24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и исследовательские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сказочные и реалистические, лирические и эпические, народные и авторские произведения;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произведения, относящиеся к одной теме, но разным жанрам; произведения одного жанра, но разной тематики;</w:t>
      </w:r>
    </w:p>
    <w:p w:rsidR="003641F0" w:rsidRPr="00004CF4" w:rsidRDefault="001815EA" w:rsidP="00004CF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Работа с информацией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3641F0" w:rsidRPr="00004CF4" w:rsidRDefault="001815EA" w:rsidP="00004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3641F0" w:rsidRPr="00004CF4" w:rsidRDefault="001815EA" w:rsidP="00004CF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 универсальные учебные действия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41F0" w:rsidRPr="00004CF4" w:rsidRDefault="001815EA" w:rsidP="00004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3641F0" w:rsidRPr="00004CF4" w:rsidRDefault="001815EA" w:rsidP="00004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по основным событиям текста;</w:t>
      </w:r>
    </w:p>
    <w:p w:rsidR="003641F0" w:rsidRPr="00004CF4" w:rsidRDefault="001815EA" w:rsidP="00004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(подробно, выборочно, с изменением лица);</w:t>
      </w:r>
    </w:p>
    <w:p w:rsidR="003641F0" w:rsidRPr="00004CF4" w:rsidRDefault="001815EA" w:rsidP="00004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3641F0" w:rsidRPr="00004CF4" w:rsidRDefault="001815EA" w:rsidP="00004CF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сочинять простые истории (сказки, рассказы) по аналогии.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</w:t>
      </w:r>
      <w:proofErr w:type="gramEnd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универсальные учебные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способствуют формированию умений:</w:t>
      </w:r>
    </w:p>
    <w:p w:rsidR="003641F0" w:rsidRPr="00004CF4" w:rsidRDefault="001815EA" w:rsidP="00004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3641F0" w:rsidRPr="00004CF4" w:rsidRDefault="001815EA" w:rsidP="00004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оценивать качество своего восприятия текста на слух;</w:t>
      </w:r>
    </w:p>
    <w:p w:rsidR="003641F0" w:rsidRPr="00004CF4" w:rsidRDefault="001815EA" w:rsidP="00004CF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Совместная деятельность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способствует формированию умений:</w:t>
      </w:r>
    </w:p>
    <w:p w:rsidR="003641F0" w:rsidRPr="00004CF4" w:rsidRDefault="001815EA" w:rsidP="00004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3641F0" w:rsidRPr="00004CF4" w:rsidRDefault="001815EA" w:rsidP="00004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3641F0" w:rsidRPr="00004CF4" w:rsidRDefault="001815EA" w:rsidP="00004C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333333"/>
          <w:sz w:val="24"/>
          <w:szCs w:val="24"/>
        </w:rPr>
        <w:t>4 КЛАСС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 Родине, героические страницы истории.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Пескова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‌</w:t>
      </w:r>
      <w:bookmarkStart w:id="52" w:name="e723ba6f-ad13-4eb9-88fb-092822236b1d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5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r w:rsidRPr="00004CF4">
        <w:rPr>
          <w:rFonts w:ascii="Times New Roman" w:hAnsi="Times New Roman" w:cs="Times New Roman"/>
          <w:color w:val="000000"/>
          <w:sz w:val="24"/>
          <w:szCs w:val="24"/>
        </w:rPr>
        <w:t>(1-2 рассказа военно-исторической тематики) и другие (по выбору).</w:t>
      </w:r>
      <w:bookmarkEnd w:id="53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Фольклор (устное народное творчество)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Круг чтения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произведения малых жанров фольклора, народные сказки ‌</w:t>
      </w:r>
      <w:bookmarkStart w:id="54" w:name="13ed692d-f68b-4ab7-9394-065d0e010e2b"/>
      <w:r w:rsidRPr="00004CF4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4"/>
      <w:r w:rsidRPr="00004CF4">
        <w:rPr>
          <w:rFonts w:ascii="Times New Roman" w:hAnsi="Times New Roman" w:cs="Times New Roman"/>
          <w:color w:val="000000"/>
          <w:sz w:val="24"/>
          <w:szCs w:val="24"/>
        </w:rPr>
        <w:t>‌, сказки народов России ‌</w:t>
      </w:r>
      <w:bookmarkStart w:id="55" w:name="88e382a1-4742-44f3-be40-3355538b7bf0"/>
      <w:r w:rsidRPr="00004CF4">
        <w:rPr>
          <w:rFonts w:ascii="Times New Roman" w:hAnsi="Times New Roman" w:cs="Times New Roman"/>
          <w:color w:val="000000"/>
          <w:sz w:val="24"/>
          <w:szCs w:val="24"/>
        </w:rPr>
        <w:t>(2-3 сказки по выбору)</w:t>
      </w:r>
      <w:bookmarkEnd w:id="5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‌, былины из цикла об Илье Муромце, Алёше Поповиче, Добрыне Никитиче ‌</w:t>
      </w:r>
      <w:bookmarkStart w:id="56" w:name="65d9a5fc-cfbc-4c38-8800-4fae49f12f66"/>
      <w:r w:rsidRPr="00004CF4">
        <w:rPr>
          <w:rFonts w:ascii="Times New Roman" w:hAnsi="Times New Roman" w:cs="Times New Roman"/>
          <w:color w:val="000000"/>
          <w:sz w:val="24"/>
          <w:szCs w:val="24"/>
        </w:rPr>
        <w:t>(1-2 по выбору)</w:t>
      </w:r>
      <w:bookmarkEnd w:id="56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А. С. Пушкина.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Творчество И. А. Крылова.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Хемницера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Л. Н. Толстого, С. В. Михалкова. Басни стихотворные и прозаические ‌</w:t>
      </w:r>
      <w:bookmarkStart w:id="58" w:name="f6b74d8a-3a68-456b-9560-c1d56f3a7703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5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Крылов И.А. «Стрекоза и муравей», «Квартет», И.И.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Хемницер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«Стрекоза», Л.Н. Толстой «Стрекоза и муравьи» ‌</w:t>
      </w:r>
      <w:bookmarkStart w:id="59" w:name="fb9c6b46-90e6-44d3-98e5-d86df8a78f70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59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М. Ю. Лермонтова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Круг чтения: лирические произведения М. Ю. Лермонтова ‌</w:t>
      </w:r>
      <w:bookmarkStart w:id="60" w:name="8753b9aa-1497-4d8a-9925-78a7378ffdc6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трёх)</w:t>
      </w:r>
      <w:bookmarkEnd w:id="6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Литературная сказка.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Тематика авторских стихотворных сказок ‌</w:t>
      </w:r>
      <w:bookmarkStart w:id="62" w:name="c485f24c-ccf6-4a4b-a332-12b0e9bda1ee"/>
      <w:r w:rsidRPr="00004CF4">
        <w:rPr>
          <w:rFonts w:ascii="Times New Roman" w:hAnsi="Times New Roman" w:cs="Times New Roman"/>
          <w:color w:val="000000"/>
          <w:sz w:val="24"/>
          <w:szCs w:val="24"/>
        </w:rPr>
        <w:t>(две-три по выбору)</w:t>
      </w:r>
      <w:bookmarkEnd w:id="6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др.</w:t>
      </w:r>
      <w:bookmarkEnd w:id="63"/>
      <w:r w:rsidRPr="00004CF4">
        <w:rPr>
          <w:rFonts w:ascii="Times New Roman" w:hAnsi="Times New Roman" w:cs="Times New Roman"/>
          <w:color w:val="000000"/>
          <w:sz w:val="24"/>
          <w:szCs w:val="24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64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Картины природы в творчестве поэтов и писателей ХI</w:t>
      </w:r>
      <w:proofErr w:type="gramStart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Х–</w:t>
      </w:r>
      <w:proofErr w:type="gramEnd"/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ХХ веков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5" w:name="05556173-ef49-42c0-b650-76e818c52f73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пяти авторов по выбору)</w:t>
      </w:r>
      <w:bookmarkEnd w:id="6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‌: В. А. Жуковский, И.С. Никитин, Е. А. Баратынский, Ф. И. Тютчев, А. А. Фет, ‌</w:t>
      </w:r>
      <w:bookmarkStart w:id="66" w:name="10df2cc6-7eaf-452a-be27-c403590473e7"/>
      <w:r w:rsidRPr="00004CF4">
        <w:rPr>
          <w:rFonts w:ascii="Times New Roman" w:hAnsi="Times New Roman" w:cs="Times New Roman"/>
          <w:color w:val="000000"/>
          <w:sz w:val="24"/>
          <w:szCs w:val="24"/>
        </w:rPr>
        <w:t>Н. А. Некрасов, И. А. Бунин, А. А. Блок, К. Д. Бальмонт и др.</w:t>
      </w:r>
      <w:bookmarkEnd w:id="66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Репродукция картины как иллюстрация к лирическому произведению.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004CF4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67" w:name="81524b2d-8972-479d-bbde-dc24af398f71"/>
      <w:r w:rsidRPr="00004CF4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67"/>
      <w:r w:rsidRPr="00004CF4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Творчество Л. Н. Толстого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Круг чтения ‌</w:t>
      </w:r>
      <w:bookmarkStart w:id="68" w:name="8bd46c4b-5995-4a73-9b20-d9c86c3c5312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трёх произведений)</w:t>
      </w:r>
      <w:bookmarkEnd w:id="68"/>
      <w:r w:rsidRPr="00004CF4">
        <w:rPr>
          <w:rFonts w:ascii="Times New Roman" w:hAnsi="Times New Roman" w:cs="Times New Roman"/>
          <w:color w:val="000000"/>
          <w:sz w:val="24"/>
          <w:szCs w:val="24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6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животных и родной природе.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трёх авторов)</w:t>
      </w:r>
      <w:bookmarkEnd w:id="7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‌: на примере произведений В. П. Астафьева, М. М. Пришвина, С.А. Есенина, ‌</w:t>
      </w:r>
      <w:bookmarkStart w:id="71" w:name="2404cae9-2aea-4be9-9c14-d1f2464ae947"/>
      <w:r w:rsidRPr="00004CF4">
        <w:rPr>
          <w:rFonts w:ascii="Times New Roman" w:hAnsi="Times New Roman" w:cs="Times New Roman"/>
          <w:color w:val="000000"/>
          <w:sz w:val="24"/>
          <w:szCs w:val="24"/>
        </w:rPr>
        <w:t>А. И. Куприна, К. Г. Паустовского, Ю. И. Коваля и др.</w:t>
      </w:r>
      <w:bookmarkEnd w:id="71"/>
      <w:r w:rsidRPr="00004CF4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В.П. Астафьев «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Капалуха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», М.М. Пришвин «Выскочка», С.А. Есенин «Лебёдушка» </w:t>
      </w:r>
      <w:r w:rsidRPr="00004CF4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72" w:name="32f573be-918d-43d1-9ae6-41e22d8f0125"/>
      <w:r w:rsidRPr="00004CF4">
        <w:rPr>
          <w:rFonts w:ascii="Times New Roman" w:hAnsi="Times New Roman" w:cs="Times New Roman"/>
          <w:color w:val="333333"/>
          <w:sz w:val="24"/>
          <w:szCs w:val="24"/>
        </w:rPr>
        <w:t>и другие (по выбору).</w:t>
      </w:r>
      <w:bookmarkEnd w:id="72"/>
      <w:r w:rsidRPr="00004CF4">
        <w:rPr>
          <w:rFonts w:ascii="Times New Roman" w:hAnsi="Times New Roman" w:cs="Times New Roman"/>
          <w:color w:val="333333"/>
          <w:sz w:val="24"/>
          <w:szCs w:val="24"/>
        </w:rPr>
        <w:t>‌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Произведения о детях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Тематика произведений о детях, их жизни, играх и занятиях, взаимоотношениях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‌</w:t>
      </w:r>
      <w:bookmarkStart w:id="73" w:name="af055e7a-930d-4d71-860c-0ef134e8808b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(на примере произведений не менее трёх авторов)</w:t>
      </w:r>
      <w:bookmarkEnd w:id="73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‌: А. П. Чехова, Н. Г. Гарина-Михайловского, М.М. Зощенко,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К.Г.Паустовский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‌</w:t>
      </w:r>
      <w:bookmarkStart w:id="74" w:name="7725f3ac-90cc-4ff9-a933-5f2500765865"/>
      <w:r w:rsidRPr="00004CF4">
        <w:rPr>
          <w:rFonts w:ascii="Times New Roman" w:hAnsi="Times New Roman" w:cs="Times New Roman"/>
          <w:color w:val="000000"/>
          <w:sz w:val="24"/>
          <w:szCs w:val="24"/>
        </w:rPr>
        <w:t>Б. С. Житкова, В. В. Крапивина и др.</w:t>
      </w:r>
      <w:bookmarkEnd w:id="74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5" w:name="b11b7b7c-b734-4b90-8e59-61db21edb4cb"/>
      <w:r w:rsidRPr="00004CF4">
        <w:rPr>
          <w:rFonts w:ascii="Times New Roman" w:hAnsi="Times New Roman" w:cs="Times New Roman"/>
          <w:color w:val="000000"/>
          <w:sz w:val="24"/>
          <w:szCs w:val="24"/>
        </w:rPr>
        <w:t>(1-2 рассказа из цикла)</w:t>
      </w:r>
      <w:bookmarkEnd w:id="75"/>
      <w:r w:rsidRPr="00004CF4">
        <w:rPr>
          <w:rFonts w:ascii="Times New Roman" w:hAnsi="Times New Roman" w:cs="Times New Roman"/>
          <w:color w:val="000000"/>
          <w:sz w:val="24"/>
          <w:szCs w:val="24"/>
        </w:rPr>
        <w:t>‌, К.Г. Паустовский «Корзина с еловыми шишками» и другие.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Пьеса.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r w:rsidRPr="00004CF4">
        <w:rPr>
          <w:rFonts w:ascii="Times New Roman" w:hAnsi="Times New Roman" w:cs="Times New Roman"/>
          <w:color w:val="000000"/>
          <w:sz w:val="24"/>
          <w:szCs w:val="24"/>
        </w:rPr>
        <w:t>(одна по выбору)</w:t>
      </w:r>
      <w:bookmarkEnd w:id="76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С.Я. Маршак «Двенадцать месяцев» и другие.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Юмористические произведения.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Круг чтения ‌</w:t>
      </w:r>
      <w:bookmarkStart w:id="77" w:name="75d9e905-0ed8-4b64-8f23-d12494003dd9"/>
      <w:r w:rsidRPr="00004CF4">
        <w:rPr>
          <w:rFonts w:ascii="Times New Roman" w:hAnsi="Times New Roman" w:cs="Times New Roman"/>
          <w:color w:val="000000"/>
          <w:sz w:val="24"/>
          <w:szCs w:val="24"/>
        </w:rPr>
        <w:t>(не менее двух произведений по выбору):</w:t>
      </w:r>
      <w:bookmarkEnd w:id="77"/>
      <w:r w:rsidRPr="00004CF4">
        <w:rPr>
          <w:rFonts w:ascii="Times New Roman" w:hAnsi="Times New Roman" w:cs="Times New Roman"/>
          <w:color w:val="000000"/>
          <w:sz w:val="24"/>
          <w:szCs w:val="24"/>
        </w:rPr>
        <w:t>‌ юмористические произведения на примере рассказов В. Ю. Драгунского, Н. Н. Носова, ‌</w:t>
      </w:r>
      <w:bookmarkStart w:id="78" w:name="861c58cd-2b62-48ca-aee2-cbc0aff1d663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М. М. Зощенко, В. В.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Голявкина</w:t>
      </w:r>
      <w:bookmarkEnd w:id="78"/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Произведения для чтения: В.Ю. Драгунский «Денискины рассказы» ‌</w:t>
      </w:r>
      <w:bookmarkStart w:id="79" w:name="3833d43d-9952-42a0-80a6-c982261f81f0"/>
      <w:r w:rsidRPr="00004CF4">
        <w:rPr>
          <w:rFonts w:ascii="Times New Roman" w:hAnsi="Times New Roman" w:cs="Times New Roman"/>
          <w:color w:val="000000"/>
          <w:sz w:val="24"/>
          <w:szCs w:val="24"/>
        </w:rPr>
        <w:t>(1-2 произведения по выбору)</w:t>
      </w:r>
      <w:bookmarkEnd w:id="79"/>
      <w:r w:rsidRPr="00004CF4">
        <w:rPr>
          <w:rFonts w:ascii="Times New Roman" w:hAnsi="Times New Roman" w:cs="Times New Roman"/>
          <w:color w:val="000000"/>
          <w:sz w:val="24"/>
          <w:szCs w:val="24"/>
        </w:rPr>
        <w:t>‌, Н.Н. Носов «Витя Малеев в школе и дома» (отдельные главы) ‌</w:t>
      </w:r>
      <w:bookmarkStart w:id="80" w:name="6717adc8-7d22-4c8b-8e0f-ca68d49678b4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</w:t>
      </w:r>
      <w:bookmarkEnd w:id="80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Зарубежная литература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r w:rsidRPr="00004CF4">
        <w:rPr>
          <w:rFonts w:ascii="Times New Roman" w:hAnsi="Times New Roman" w:cs="Times New Roman"/>
          <w:color w:val="000000"/>
          <w:sz w:val="24"/>
          <w:szCs w:val="24"/>
        </w:rPr>
        <w:t>Ш. Перро, братьев Гримм и др. (по выбору)</w:t>
      </w:r>
      <w:bookmarkEnd w:id="81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‌. Приключенческая литература: произведения Дж. Свифта, Марка Твена.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для чтения: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» (отдельные главы) ‌</w:t>
      </w:r>
      <w:bookmarkStart w:id="82" w:name="7eaefd21-9d80-4380-a4c5-7fbfbc886408"/>
      <w:r w:rsidRPr="00004CF4">
        <w:rPr>
          <w:rFonts w:ascii="Times New Roman" w:hAnsi="Times New Roman" w:cs="Times New Roman"/>
          <w:color w:val="000000"/>
          <w:sz w:val="24"/>
          <w:szCs w:val="24"/>
        </w:rPr>
        <w:t>и другие (по выбору)</w:t>
      </w:r>
      <w:bookmarkEnd w:id="82"/>
      <w:r w:rsidRPr="00004CF4">
        <w:rPr>
          <w:rFonts w:ascii="Times New Roman" w:hAnsi="Times New Roman" w:cs="Times New Roman"/>
          <w:color w:val="000000"/>
          <w:sz w:val="24"/>
          <w:szCs w:val="24"/>
        </w:rPr>
        <w:t>‌.</w:t>
      </w:r>
      <w:proofErr w:type="gramEnd"/>
    </w:p>
    <w:p w:rsidR="003641F0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источниками периодической печати.</w:t>
      </w:r>
    </w:p>
    <w:p w:rsidR="003650B6" w:rsidRPr="003650B6" w:rsidRDefault="003650B6" w:rsidP="003650B6">
      <w:pPr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50B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Региональный компонент -14 часов.</w:t>
      </w:r>
      <w:r w:rsidRPr="003650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Стихотворения и сказки тюменских авторов и народов тюменского севера. Сравнение с РНС. Темы входят в основные уроки. Главная задача уроков регионального компонента - формирование понимания того, </w:t>
      </w:r>
      <w:r w:rsidRPr="00365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что великая страна начинается с малой Родины – с того место, где ты родился и живешь</w:t>
      </w:r>
      <w:r w:rsidRPr="003650B6">
        <w:rPr>
          <w:rFonts w:ascii="Times New Roman" w:eastAsia="Calibri" w:hAnsi="Times New Roman" w:cs="Times New Roman"/>
          <w:color w:val="000000"/>
          <w:sz w:val="24"/>
          <w:szCs w:val="24"/>
        </w:rPr>
        <w:t>..</w:t>
      </w:r>
      <w:r w:rsidRPr="00365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Реализация форм внедрения </w:t>
      </w:r>
      <w:r w:rsidRPr="00365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регионального компонента является важнейшей составляющей современного образования, использование которого направлено на достижение следующих целей и задач: </w:t>
      </w:r>
      <w:proofErr w:type="gramStart"/>
      <w:r w:rsidRPr="00365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-ф</w:t>
      </w:r>
      <w:proofErr w:type="gramEnd"/>
      <w:r w:rsidRPr="00365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ормирование первоначальных представлений о писателях и поэтах родного края; -знакомство детей с особенностями и традициями Тюменской области.</w:t>
      </w:r>
    </w:p>
    <w:p w:rsidR="003650B6" w:rsidRPr="003650B6" w:rsidRDefault="003650B6" w:rsidP="003650B6">
      <w:pPr>
        <w:keepNext/>
        <w:keepLines/>
        <w:spacing w:after="0" w:line="240" w:lineRule="auto"/>
        <w:ind w:right="-1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3650B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Уроки №:10,44,46,50,54,68,74,77,94,98,108,110,111,113</w:t>
      </w:r>
    </w:p>
    <w:p w:rsidR="003650B6" w:rsidRPr="003650B6" w:rsidRDefault="003650B6" w:rsidP="003650B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650B6">
        <w:rPr>
          <w:rFonts w:ascii="Times New Roman" w:hAnsi="Times New Roman" w:cs="Times New Roman"/>
          <w:b/>
          <w:sz w:val="24"/>
          <w:szCs w:val="24"/>
        </w:rPr>
        <w:t xml:space="preserve">       Антикоррупционное  просвещение: 8 часов.</w:t>
      </w:r>
      <w:r w:rsidRPr="003650B6">
        <w:rPr>
          <w:rFonts w:ascii="Times New Roman" w:hAnsi="Times New Roman" w:cs="Times New Roman"/>
          <w:sz w:val="24"/>
          <w:szCs w:val="24"/>
          <w:lang w:bidi="en-US"/>
        </w:rPr>
        <w:t xml:space="preserve">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произведений. </w:t>
      </w:r>
    </w:p>
    <w:p w:rsidR="003650B6" w:rsidRPr="003650B6" w:rsidRDefault="003650B6" w:rsidP="003650B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0B6">
        <w:rPr>
          <w:rFonts w:ascii="Times New Roman" w:hAnsi="Times New Roman" w:cs="Times New Roman"/>
          <w:sz w:val="24"/>
          <w:szCs w:val="24"/>
          <w:lang w:bidi="en-US"/>
        </w:rPr>
        <w:t>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народа. Она способствует формированию личностных качеств, соответствующих национальным и общечеловеческим образцам.</w:t>
      </w:r>
    </w:p>
    <w:p w:rsidR="003650B6" w:rsidRPr="003650B6" w:rsidRDefault="003650B6" w:rsidP="003650B6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50B6">
        <w:rPr>
          <w:rFonts w:ascii="Times New Roman" w:eastAsia="Calibri" w:hAnsi="Times New Roman" w:cs="Times New Roman"/>
          <w:b/>
          <w:sz w:val="24"/>
          <w:szCs w:val="24"/>
        </w:rPr>
        <w:t>Уроки: 3,6,19,33,34,39,121,124</w:t>
      </w:r>
    </w:p>
    <w:p w:rsidR="003650B6" w:rsidRPr="003650B6" w:rsidRDefault="003650B6" w:rsidP="003650B6">
      <w:pPr>
        <w:widowControl w:val="0"/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50B6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языке</w:t>
      </w:r>
      <w:proofErr w:type="gramStart"/>
      <w:r w:rsidRPr="003650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650B6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3650B6">
        <w:rPr>
          <w:rFonts w:ascii="Times New Roman" w:eastAsia="Calibri" w:hAnsi="Times New Roman" w:cs="Times New Roman"/>
          <w:b/>
          <w:sz w:val="24"/>
          <w:szCs w:val="24"/>
        </w:rPr>
        <w:t>14часов.</w:t>
      </w:r>
      <w:r w:rsidRPr="00365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предметной области «Родной язык и литературное чтение на родном языке» должно обеспечивать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</w:t>
      </w:r>
    </w:p>
    <w:p w:rsidR="003650B6" w:rsidRPr="003650B6" w:rsidRDefault="003650B6" w:rsidP="007E06B7">
      <w:pPr>
        <w:widowControl w:val="0"/>
        <w:numPr>
          <w:ilvl w:val="0"/>
          <w:numId w:val="39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литературному наследию русского народа; обогащение активного и пассивного словарного запаса,</w:t>
      </w:r>
    </w:p>
    <w:p w:rsidR="003650B6" w:rsidRPr="003650B6" w:rsidRDefault="003650B6" w:rsidP="007E06B7">
      <w:pPr>
        <w:widowControl w:val="0"/>
        <w:numPr>
          <w:ilvl w:val="0"/>
          <w:numId w:val="39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сопричастности к прошлому, настоящему и будущему своей страны и родного края,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проявление уважения к традициям и культуре своего и других народов в процессе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восприятия и анализа произведений выдающихся представителей русской литературы и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творчества народов</w:t>
      </w:r>
      <w:r w:rsidRPr="003650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России;</w:t>
      </w:r>
    </w:p>
    <w:p w:rsidR="003650B6" w:rsidRPr="003650B6" w:rsidRDefault="003650B6" w:rsidP="007E06B7">
      <w:pPr>
        <w:widowControl w:val="0"/>
        <w:numPr>
          <w:ilvl w:val="0"/>
          <w:numId w:val="38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ответственности, уважении и достоинстве человека, о нравственно-этических нормах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0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365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3650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3650B6" w:rsidRPr="003650B6" w:rsidRDefault="003650B6" w:rsidP="003650B6">
      <w:pPr>
        <w:widowControl w:val="0"/>
        <w:autoSpaceDE w:val="0"/>
        <w:autoSpaceDN w:val="0"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Духовно-нравственное</w:t>
      </w:r>
      <w:r w:rsidRPr="003650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воспитание:</w:t>
      </w:r>
    </w:p>
    <w:p w:rsidR="003650B6" w:rsidRPr="003650B6" w:rsidRDefault="003650B6" w:rsidP="007E06B7">
      <w:pPr>
        <w:widowControl w:val="0"/>
        <w:numPr>
          <w:ilvl w:val="0"/>
          <w:numId w:val="38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3650B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3650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человеческих</w:t>
      </w:r>
      <w:r w:rsidRPr="003650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взаимоотношений,</w:t>
      </w:r>
      <w:r w:rsidRPr="003650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3650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3650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человека, проявление сопереживания, уважения, любви, доброжелательности и других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моральных качеств к родным, близким и чужим людям, независимо от их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национальности,</w:t>
      </w:r>
      <w:r w:rsidRPr="003650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Pr="003650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вероисповедания;</w:t>
      </w:r>
    </w:p>
    <w:p w:rsidR="003650B6" w:rsidRPr="003650B6" w:rsidRDefault="003650B6" w:rsidP="007E06B7">
      <w:pPr>
        <w:widowControl w:val="0"/>
        <w:numPr>
          <w:ilvl w:val="0"/>
          <w:numId w:val="38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365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этических</w:t>
      </w:r>
      <w:r w:rsidRPr="003650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понятий,</w:t>
      </w:r>
      <w:r w:rsidRPr="003650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3650B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3650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650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3650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3650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650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3650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выбора;</w:t>
      </w:r>
    </w:p>
    <w:p w:rsidR="003650B6" w:rsidRPr="003650B6" w:rsidRDefault="003650B6" w:rsidP="007E06B7">
      <w:pPr>
        <w:widowControl w:val="0"/>
        <w:numPr>
          <w:ilvl w:val="0"/>
          <w:numId w:val="38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sz w:val="24"/>
          <w:szCs w:val="24"/>
        </w:rPr>
        <w:t>выражение своего видения мира, индивидуальной позиции посредством накопления и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систематизации</w:t>
      </w:r>
      <w:r w:rsidRPr="003650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3650B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впечатлений,</w:t>
      </w:r>
      <w:r w:rsidRPr="003650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3650B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650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3650B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окраске;</w:t>
      </w:r>
    </w:p>
    <w:p w:rsidR="003650B6" w:rsidRPr="003650B6" w:rsidRDefault="003650B6" w:rsidP="007E06B7">
      <w:pPr>
        <w:widowControl w:val="0"/>
        <w:numPr>
          <w:ilvl w:val="0"/>
          <w:numId w:val="38"/>
        </w:numPr>
        <w:tabs>
          <w:tab w:val="left" w:pos="725"/>
          <w:tab w:val="left" w:pos="726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</w:t>
      </w:r>
      <w:r w:rsidRPr="003650B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морального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3650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3650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650B6">
        <w:rPr>
          <w:rFonts w:ascii="Times New Roman" w:eastAsia="Times New Roman" w:hAnsi="Times New Roman" w:cs="Times New Roman"/>
          <w:sz w:val="24"/>
          <w:szCs w:val="24"/>
        </w:rPr>
        <w:t xml:space="preserve">людям, </w:t>
      </w:r>
      <w:r w:rsidRPr="003650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единиц. </w:t>
      </w:r>
    </w:p>
    <w:p w:rsidR="003650B6" w:rsidRPr="003650B6" w:rsidRDefault="003650B6" w:rsidP="003650B6">
      <w:pPr>
        <w:widowControl w:val="0"/>
        <w:tabs>
          <w:tab w:val="left" w:pos="725"/>
          <w:tab w:val="left" w:pos="726"/>
        </w:tabs>
        <w:autoSpaceDE w:val="0"/>
        <w:autoSpaceDN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Уроки №: 1,17,18,19,23,25,41,42,43,78,81,112,131,133</w:t>
      </w:r>
    </w:p>
    <w:p w:rsidR="00283169" w:rsidRPr="00004CF4" w:rsidRDefault="00283169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про себя (молча), оценивать своё чтение с точки зрения понимания и запоминания текста;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героя и давать оценку его поступкам; 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3641F0" w:rsidRPr="00004CF4" w:rsidRDefault="001815EA" w:rsidP="00004C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текст в соответствии с учебной задачей;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оценивать мнение авторов о героях и своё отношение к ним;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3641F0" w:rsidRPr="00004CF4" w:rsidRDefault="001815EA" w:rsidP="00004CF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Регулятивные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способствуют формированию умений:</w:t>
      </w:r>
    </w:p>
    <w:p w:rsidR="003641F0" w:rsidRPr="00004CF4" w:rsidRDefault="001815EA" w:rsidP="0000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3641F0" w:rsidRPr="00004CF4" w:rsidRDefault="001815EA" w:rsidP="0000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определять цель выразительного исполнения и работы с текстом;</w:t>
      </w:r>
    </w:p>
    <w:p w:rsidR="003641F0" w:rsidRPr="00004CF4" w:rsidRDefault="001815EA" w:rsidP="0000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3641F0" w:rsidRPr="00004CF4" w:rsidRDefault="001815EA" w:rsidP="00004CF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способствует формированию умений:</w:t>
      </w:r>
    </w:p>
    <w:p w:rsidR="003641F0" w:rsidRPr="00004CF4" w:rsidRDefault="001815EA" w:rsidP="00004C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инсценировании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и драматизации (читать по ролям, разыгрывать сценки);</w:t>
      </w:r>
    </w:p>
    <w:p w:rsidR="003641F0" w:rsidRPr="00004CF4" w:rsidRDefault="001815EA" w:rsidP="00004C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соблюдать правила взаимодействия;</w:t>
      </w:r>
    </w:p>
    <w:p w:rsidR="003641F0" w:rsidRPr="00004CF4" w:rsidRDefault="001815EA" w:rsidP="00004CF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3" w:name="_ftn1"/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sz w:val="24"/>
          <w:szCs w:val="24"/>
        </w:rPr>
        <w:fldChar w:fldCharType="begin"/>
      </w:r>
      <w:r w:rsidRPr="00004CF4">
        <w:rPr>
          <w:rFonts w:ascii="Times New Roman" w:hAnsi="Times New Roman" w:cs="Times New Roman"/>
          <w:sz w:val="24"/>
          <w:szCs w:val="24"/>
        </w:rPr>
        <w:instrText xml:space="preserve"> HYPERLINK \l "_ftnref1" \h </w:instrText>
      </w:r>
      <w:r w:rsidRPr="00004CF4">
        <w:rPr>
          <w:rFonts w:ascii="Times New Roman" w:hAnsi="Times New Roman" w:cs="Times New Roman"/>
          <w:sz w:val="24"/>
          <w:szCs w:val="24"/>
        </w:rPr>
        <w:fldChar w:fldCharType="separate"/>
      </w:r>
      <w:r w:rsidRPr="00004CF4">
        <w:rPr>
          <w:rFonts w:ascii="Times New Roman" w:hAnsi="Times New Roman" w:cs="Times New Roman"/>
          <w:color w:val="0000FF"/>
          <w:sz w:val="24"/>
          <w:szCs w:val="24"/>
        </w:rPr>
        <w:t>[1]</w:t>
      </w:r>
      <w:r w:rsidRPr="00004CF4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bookmarkEnd w:id="83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3641F0" w:rsidRPr="00004CF4" w:rsidRDefault="003641F0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41F0" w:rsidRPr="00004CF4" w:rsidSect="00004CF4">
          <w:pgSz w:w="11906" w:h="16383"/>
          <w:pgMar w:top="851" w:right="567" w:bottom="851" w:left="1134" w:header="720" w:footer="720" w:gutter="0"/>
          <w:cols w:space="720"/>
        </w:sect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lock-7871235"/>
      <w:bookmarkEnd w:id="2"/>
      <w:r w:rsidRPr="00004CF4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 xml:space="preserve">ПЛАНИРУЕМЫЕ </w:t>
      </w: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r w:rsidRPr="00004CF4">
        <w:rPr>
          <w:rFonts w:ascii="Times New Roman" w:hAnsi="Times New Roman" w:cs="Times New Roman"/>
          <w:b/>
          <w:color w:val="333333"/>
          <w:sz w:val="24"/>
          <w:szCs w:val="24"/>
        </w:rPr>
        <w:t>РЕЗУЛЬТАТЫ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литературного чтения в 1-4 классах направлено на достижение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3641F0" w:rsidRPr="00004CF4" w:rsidRDefault="001815EA" w:rsidP="00004C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641F0" w:rsidRPr="00004CF4" w:rsidRDefault="001815EA" w:rsidP="00004C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641F0" w:rsidRPr="00004CF4" w:rsidRDefault="001815EA" w:rsidP="00004CF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3641F0" w:rsidRPr="00004CF4" w:rsidRDefault="001815EA" w:rsidP="00004C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641F0" w:rsidRPr="00004CF4" w:rsidRDefault="001815EA" w:rsidP="00004C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641F0" w:rsidRPr="00004CF4" w:rsidRDefault="001815EA" w:rsidP="00004C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641F0" w:rsidRPr="00004CF4" w:rsidRDefault="001815EA" w:rsidP="00004CF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3641F0" w:rsidRPr="00004CF4" w:rsidRDefault="001815EA" w:rsidP="00004C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641F0" w:rsidRPr="00004CF4" w:rsidRDefault="001815EA" w:rsidP="00004C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641F0" w:rsidRPr="00004CF4" w:rsidRDefault="001815EA" w:rsidP="00004CF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3641F0" w:rsidRPr="00004CF4" w:rsidRDefault="001815EA" w:rsidP="00004CF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3641F0" w:rsidRPr="00004CF4" w:rsidRDefault="001815EA" w:rsidP="00004CF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641F0" w:rsidRPr="00004CF4" w:rsidRDefault="001815EA" w:rsidP="00004CF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3641F0" w:rsidRPr="00004CF4" w:rsidRDefault="001815EA" w:rsidP="00004C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641F0" w:rsidRPr="00004CF4" w:rsidRDefault="001815EA" w:rsidP="00004C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3641F0" w:rsidRPr="00004CF4" w:rsidRDefault="001815EA" w:rsidP="00004CF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чтение» в начальной школе у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641F0" w:rsidRPr="00004CF4" w:rsidRDefault="001815EA" w:rsidP="00004CF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641F0" w:rsidRPr="00004CF4" w:rsidRDefault="001815EA" w:rsidP="00004CF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641F0" w:rsidRPr="00004CF4" w:rsidRDefault="001815EA" w:rsidP="00004CF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действия: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общение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3641F0" w:rsidRPr="00004CF4" w:rsidRDefault="001815EA" w:rsidP="00004CF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универсальные учебные действия:</w:t>
      </w:r>
      <w:proofErr w:type="gramEnd"/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41F0" w:rsidRPr="00004CF4" w:rsidRDefault="001815EA" w:rsidP="00004C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641F0" w:rsidRPr="00004CF4" w:rsidRDefault="001815EA" w:rsidP="00004CF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41F0" w:rsidRPr="00004CF4" w:rsidRDefault="001815EA" w:rsidP="00004CF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3641F0" w:rsidRPr="00004CF4" w:rsidRDefault="001815EA" w:rsidP="00004CF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деятельность: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3641F0" w:rsidRPr="00004CF4" w:rsidRDefault="001815EA" w:rsidP="00004CF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641F0" w:rsidRPr="00004CF4" w:rsidRDefault="003641F0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(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нестихотворную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) и стихотворную речь;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сказки (фольклорные и литературные), рассказы, стихотворения);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3641F0" w:rsidRPr="00004CF4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3641F0" w:rsidRPr="00C05FE3" w:rsidRDefault="001815E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C05FE3" w:rsidRPr="00C05FE3" w:rsidRDefault="00C05FE3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FE3">
        <w:rPr>
          <w:rFonts w:ascii="Times New Roman" w:hAnsi="Times New Roman" w:cs="Times New Roman"/>
          <w:color w:val="000000"/>
          <w:sz w:val="24"/>
          <w:szCs w:val="24"/>
        </w:rPr>
        <w:t xml:space="preserve">чтение сказок, рассказов, сказов, стихов тюменских писателей: Мальцева Станислава Владимировича, Селиванова Фёдора Андреевича, </w:t>
      </w:r>
      <w:proofErr w:type="spellStart"/>
      <w:r w:rsidRPr="00C05FE3">
        <w:rPr>
          <w:rFonts w:ascii="Times New Roman" w:hAnsi="Times New Roman" w:cs="Times New Roman"/>
          <w:color w:val="000000"/>
          <w:sz w:val="24"/>
          <w:szCs w:val="24"/>
        </w:rPr>
        <w:t>Еловских</w:t>
      </w:r>
      <w:proofErr w:type="spellEnd"/>
      <w:r w:rsidRPr="00C05FE3">
        <w:rPr>
          <w:rFonts w:ascii="Times New Roman" w:hAnsi="Times New Roman" w:cs="Times New Roman"/>
          <w:color w:val="000000"/>
          <w:sz w:val="24"/>
          <w:szCs w:val="24"/>
        </w:rPr>
        <w:t xml:space="preserve"> Василия Ивановича, Константина Яковлевича </w:t>
      </w:r>
      <w:proofErr w:type="spellStart"/>
      <w:r w:rsidRPr="00C05FE3">
        <w:rPr>
          <w:rFonts w:ascii="Times New Roman" w:hAnsi="Times New Roman" w:cs="Times New Roman"/>
          <w:color w:val="000000"/>
          <w:sz w:val="24"/>
          <w:szCs w:val="24"/>
        </w:rPr>
        <w:t>Лагунова</w:t>
      </w:r>
      <w:proofErr w:type="spellEnd"/>
      <w:r w:rsidRPr="00C05FE3">
        <w:rPr>
          <w:rFonts w:ascii="Times New Roman" w:hAnsi="Times New Roman" w:cs="Times New Roman"/>
          <w:color w:val="000000"/>
          <w:sz w:val="24"/>
          <w:szCs w:val="24"/>
        </w:rPr>
        <w:t xml:space="preserve">, Ермакова Ивана Михайловича, </w:t>
      </w:r>
      <w:proofErr w:type="spellStart"/>
      <w:r w:rsidRPr="00C05FE3">
        <w:rPr>
          <w:rFonts w:ascii="Times New Roman" w:hAnsi="Times New Roman" w:cs="Times New Roman"/>
          <w:color w:val="000000"/>
          <w:sz w:val="24"/>
          <w:szCs w:val="24"/>
        </w:rPr>
        <w:t>Нечволода</w:t>
      </w:r>
      <w:proofErr w:type="spellEnd"/>
      <w:r w:rsidRPr="00C05FE3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Алексеевича, Сазонова Геннадия Кузьмича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Владислава Петровича Крапивина, Захарова Аркадия Петровича, Истомина Ивана Григорьевича,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Гришина Александра Анатольевича.</w:t>
      </w:r>
    </w:p>
    <w:p w:rsidR="00C05FE3" w:rsidRPr="00237750" w:rsidRDefault="00237750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облюдение орфоэпических и интонационных норм чтения.</w:t>
      </w:r>
    </w:p>
    <w:p w:rsidR="00237750" w:rsidRPr="00237750" w:rsidRDefault="00237750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онимание заглавия произведения.</w:t>
      </w:r>
    </w:p>
    <w:p w:rsidR="00237750" w:rsidRPr="00237750" w:rsidRDefault="00237750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своение разных видов пересказа художественного текста.</w:t>
      </w:r>
    </w:p>
    <w:p w:rsidR="00237750" w:rsidRPr="00237750" w:rsidRDefault="00237750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в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ыборочный пересказ по заданному фрагменту.</w:t>
      </w:r>
    </w:p>
    <w:p w:rsidR="00237750" w:rsidRPr="00FF3F5A" w:rsidRDefault="00237750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еделять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F5A" w:rsidRPr="00FF3F5A" w:rsidRDefault="00FF3F5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доказывать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собственную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точки зрения с опорой на текст.</w:t>
      </w:r>
    </w:p>
    <w:p w:rsidR="00FF3F5A" w:rsidRPr="00237750" w:rsidRDefault="00FF3F5A" w:rsidP="00004CF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доброте, сострадании, ответственности, настойчивости, долга, совести,</w:t>
      </w:r>
      <w:r w:rsidR="00043B92">
        <w:rPr>
          <w:rFonts w:ascii="Times New Roman" w:hAnsi="Times New Roman" w:cs="Times New Roman"/>
          <w:color w:val="000000"/>
          <w:sz w:val="24"/>
          <w:szCs w:val="24"/>
        </w:rPr>
        <w:t xml:space="preserve"> гуманности, добродушии, справедливости, человечности, совести.</w:t>
      </w:r>
      <w:proofErr w:type="gramEnd"/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</w:t>
      </w: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сочинять по аналогии с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загадки, небольшие сказки, рассказы;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641F0" w:rsidRPr="00004CF4" w:rsidRDefault="001815EA" w:rsidP="00004CF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сочинять тексты, используя аналогии, иллюстрации, придумывать продолжение прочитанного произведения;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641F0" w:rsidRPr="00004CF4" w:rsidRDefault="001815EA" w:rsidP="00004CF4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различать художественные произведения и познавательные тексты;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 эпического;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04CF4">
        <w:rPr>
          <w:rFonts w:ascii="Times New Roman" w:hAnsi="Times New Roman" w:cs="Times New Roman"/>
          <w:color w:val="000000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3641F0" w:rsidRPr="00004CF4" w:rsidRDefault="001815EA" w:rsidP="00004CF4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color w:val="000000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3641F0" w:rsidRPr="00004CF4" w:rsidRDefault="001815EA" w:rsidP="00004CF4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3641F0" w:rsidRPr="00004CF4" w:rsidRDefault="003641F0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41F0" w:rsidRPr="00004CF4" w:rsidSect="00004CF4">
          <w:pgSz w:w="11906" w:h="16383"/>
          <w:pgMar w:top="851" w:right="567" w:bottom="851" w:left="1134" w:header="720" w:footer="720" w:gutter="0"/>
          <w:cols w:space="720"/>
        </w:sect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5" w:name="block-7871233"/>
      <w:bookmarkEnd w:id="84"/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693"/>
        <w:gridCol w:w="1118"/>
        <w:gridCol w:w="1276"/>
        <w:gridCol w:w="1276"/>
        <w:gridCol w:w="5812"/>
      </w:tblGrid>
      <w:tr w:rsidR="003641F0" w:rsidRPr="00004CF4" w:rsidTr="00283169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641F0" w:rsidRPr="00004CF4" w:rsidRDefault="003641F0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41F0" w:rsidRPr="00004CF4" w:rsidRDefault="003641F0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283169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41F0" w:rsidRPr="00004CF4" w:rsidRDefault="003641F0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5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BC3162" w:rsidRDefault="00BC3162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BC3162" w:rsidRDefault="00BC3162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5545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 </w:t>
            </w:r>
          </w:p>
        </w:tc>
        <w:tc>
          <w:tcPr>
            <w:tcW w:w="8364" w:type="dxa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15027" w:type="dxa"/>
            <w:gridSpan w:val="6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BC3162" w:rsidRDefault="00BC3162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маме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283169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72A69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5545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8364" w:type="dxa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5545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283169">
        <w:trPr>
          <w:trHeight w:val="144"/>
          <w:tblCellSpacing w:w="20" w:type="nil"/>
        </w:trPr>
        <w:tc>
          <w:tcPr>
            <w:tcW w:w="5545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BC3162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28316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812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2831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1F0" w:rsidRPr="00004CF4" w:rsidRDefault="003641F0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41F0" w:rsidRPr="00004CF4" w:rsidSect="00004CF4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641F0" w:rsidRPr="00004CF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</w:t>
            </w:r>
            <w:proofErr w:type="gramEnd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2562A3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3169" w:rsidRPr="006F7D5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https://educont.ru/</w:t>
              </w:r>
            </w:hyperlink>
            <w:r w:rsidR="0028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41F0" w:rsidRPr="00283169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1F0" w:rsidRPr="00004CF4" w:rsidRDefault="003641F0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41F0" w:rsidRPr="00004CF4" w:rsidSect="00004CF4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376"/>
        <w:gridCol w:w="851"/>
        <w:gridCol w:w="4961"/>
      </w:tblGrid>
      <w:tr w:rsidR="003641F0" w:rsidRPr="00004CF4" w:rsidTr="00F4289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F42898" w:rsidRDefault="001815EA" w:rsidP="00F428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F42898" w:rsidRDefault="001815EA" w:rsidP="00F428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F42898" w:rsidRDefault="001815EA" w:rsidP="00F42898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 и её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Х</w:t>
            </w:r>
            <w:proofErr w:type="gram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взаимоотношениях человека 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https://m.edsoo.ru/7f411a40</w:t>
              </w:r>
            </w:hyperlink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1F0" w:rsidRPr="00004CF4" w:rsidRDefault="003641F0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641F0" w:rsidRPr="00004CF4" w:rsidSect="00004CF4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3641F0" w:rsidRPr="00004CF4" w:rsidRDefault="001815EA" w:rsidP="00004CF4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04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376"/>
        <w:gridCol w:w="851"/>
        <w:gridCol w:w="4961"/>
      </w:tblGrid>
      <w:tr w:rsidR="003641F0" w:rsidRPr="00004CF4" w:rsidTr="00F42898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Творчество </w:t>
            </w:r>
            <w:proofErr w:type="spell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Х</w:t>
            </w:r>
            <w:proofErr w:type="gram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природы в творчестве поэтов и писателей XX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283169" w:rsidTr="00F42898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004CF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https://m.edsoo.ru/7f412cec</w:t>
              </w:r>
            </w:hyperlink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1F0" w:rsidRPr="00004CF4" w:rsidTr="00F42898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1815EA" w:rsidP="00004C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961" w:type="dxa"/>
            <w:tcMar>
              <w:top w:w="50" w:type="dxa"/>
              <w:left w:w="100" w:type="dxa"/>
            </w:tcMar>
            <w:vAlign w:val="center"/>
          </w:tcPr>
          <w:p w:rsidR="003641F0" w:rsidRPr="00004CF4" w:rsidRDefault="003641F0" w:rsidP="00004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2A3" w:rsidRDefault="002562A3" w:rsidP="00004CF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562A3" w:rsidSect="00004CF4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3650B6" w:rsidRPr="00004CF4" w:rsidRDefault="003650B6" w:rsidP="002562A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6" w:name="block-7871236"/>
      <w:bookmarkEnd w:id="85"/>
    </w:p>
    <w:p w:rsidR="007826EF" w:rsidRDefault="007826EF" w:rsidP="007826EF">
      <w:pPr>
        <w:pStyle w:val="af"/>
        <w:ind w:firstLine="851"/>
        <w:jc w:val="both"/>
        <w:rPr>
          <w:b/>
          <w:bCs/>
          <w:color w:val="000000"/>
        </w:rPr>
      </w:pPr>
      <w:bookmarkStart w:id="87" w:name="_GoBack"/>
      <w:bookmarkEnd w:id="86"/>
      <w:bookmarkEnd w:id="87"/>
      <w:r>
        <w:rPr>
          <w:rStyle w:val="fontstyle01"/>
          <w:rFonts w:eastAsiaTheme="majorEastAsia"/>
        </w:rPr>
        <w:t>УЧЕБНО-МЕТОДИЧЕСКОЕ ОБЕСПЕЧЕНИЕ ОБРАЗОВАТЕЛЬНОГО ПРОЦЕССА</w:t>
      </w:r>
      <w:r>
        <w:rPr>
          <w:b/>
          <w:bCs/>
          <w:color w:val="000000"/>
        </w:rPr>
        <w:br/>
      </w:r>
      <w:r>
        <w:rPr>
          <w:rStyle w:val="fontstyle01"/>
          <w:rFonts w:eastAsiaTheme="majorEastAsia"/>
        </w:rPr>
        <w:t>ОБЯЗАТЕЛЬНЫЕ УЧЕБНЫЕ МАТЕРИАЛЫ ДЛЯ УЧЕНИКА</w:t>
      </w:r>
    </w:p>
    <w:p w:rsidR="007826EF" w:rsidRDefault="007826EF" w:rsidP="007826EF">
      <w:pPr>
        <w:pStyle w:val="af"/>
        <w:ind w:firstLine="851"/>
        <w:jc w:val="both"/>
        <w:rPr>
          <w:rStyle w:val="fontstyle21"/>
          <w:rFonts w:eastAsiaTheme="majorEastAsia"/>
        </w:rPr>
      </w:pPr>
      <w:r>
        <w:rPr>
          <w:rStyle w:val="fontstyle21"/>
          <w:rFonts w:eastAsiaTheme="majorEastAsia"/>
        </w:rPr>
        <w:t>Климанова Л.Ф., Горецкий В.Г., Голованова М.В. и другие, Литературное чтение (в 2 частях).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Учебник. 1класс. Акционерное общество «Издательство «Просвещение»;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Климанова Л.Ф., Горецкий В.Г., Голованова М.В. и другие, Литературное чтение (в 2 частях).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Учебник. 2 класс. Акционерное общество «Издательство «Просвещение»;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Климанова Л.Ф., Горецкий В.Г., Голованова М.В. и другие, Литературное чтение (в 2 частях).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Учебник. 3 класс. Акционерное общество «Издательство «Просвещение»;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Климанова Л.Ф., Горецкий В.Г., Голованова М.В. и другие, Литературное чтение (в 2 частях).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Учебник. 4 класс. Акционерное общество «Издательство «Просвещение»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01"/>
          <w:rFonts w:eastAsiaTheme="majorEastAsia"/>
        </w:rPr>
        <w:t>МЕТОДИЧЕСКИЕ МАТЕРИАЛЫ ДЛЯ УЧИТЕЛЯ</w:t>
      </w:r>
      <w:r>
        <w:rPr>
          <w:b/>
          <w:bCs/>
          <w:color w:val="000000"/>
        </w:rPr>
        <w:br/>
      </w:r>
      <w:r>
        <w:rPr>
          <w:rStyle w:val="fontstyle21"/>
          <w:rFonts w:eastAsiaTheme="majorEastAsia"/>
        </w:rPr>
        <w:t>Коллекции электронных образовательных ресурсов:</w:t>
      </w:r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1. «Единое окно доступа к образовательным ресурсам»- </w:t>
      </w:r>
      <w:hyperlink r:id="rId58" w:history="1">
        <w:r w:rsidRPr="007F3310">
          <w:rPr>
            <w:rStyle w:val="ab"/>
            <w:rFonts w:eastAsiaTheme="majorEastAsia"/>
          </w:rPr>
          <w:t>http://windows.edu/ru</w:t>
        </w:r>
      </w:hyperlink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2. «Единая коллекция цифровых образовательных ресурсов» - </w:t>
      </w:r>
      <w:hyperlink r:id="rId59" w:history="1">
        <w:r w:rsidRPr="007F3310">
          <w:rPr>
            <w:rStyle w:val="ab"/>
            <w:rFonts w:eastAsiaTheme="majorEastAsia"/>
          </w:rPr>
          <w:t>http://school-collektion.edu/ru</w:t>
        </w:r>
      </w:hyperlink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3. «Федеральный центр информационных образовательных ресурсов» -http://fcior.edu.ru, </w:t>
      </w:r>
      <w:hyperlink r:id="rId60" w:history="1">
        <w:r w:rsidRPr="007F3310">
          <w:rPr>
            <w:rStyle w:val="ab"/>
            <w:rFonts w:eastAsiaTheme="majorEastAsia"/>
          </w:rPr>
          <w:t>http://eor.edu.ru</w:t>
        </w:r>
      </w:hyperlink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>4. Каталог образовательных ресурсов сети Интернет для школы</w:t>
      </w:r>
      <w:proofErr w:type="gramStart"/>
      <w:r>
        <w:rPr>
          <w:rStyle w:val="fontstyle21"/>
          <w:rFonts w:eastAsiaTheme="majorEastAsia"/>
        </w:rPr>
        <w:t>http</w:t>
      </w:r>
      <w:proofErr w:type="gramEnd"/>
      <w:r>
        <w:rPr>
          <w:rStyle w:val="fontstyle21"/>
          <w:rFonts w:eastAsiaTheme="majorEastAsia"/>
        </w:rPr>
        <w:t>://katalog.iot.ru/</w:t>
      </w:r>
    </w:p>
    <w:p w:rsidR="007826EF" w:rsidRDefault="007826EF" w:rsidP="007826EF">
      <w:pPr>
        <w:pStyle w:val="af"/>
        <w:ind w:firstLine="851"/>
        <w:jc w:val="both"/>
        <w:rPr>
          <w:color w:val="000000"/>
        </w:rPr>
      </w:pPr>
      <w:r>
        <w:rPr>
          <w:rStyle w:val="fontstyle21"/>
          <w:rFonts w:eastAsiaTheme="majorEastAsia"/>
        </w:rPr>
        <w:t xml:space="preserve">5. Библиотека материалов для </w:t>
      </w:r>
      <w:proofErr w:type="gramStart"/>
      <w:r>
        <w:rPr>
          <w:rStyle w:val="fontstyle21"/>
          <w:rFonts w:eastAsiaTheme="majorEastAsia"/>
        </w:rPr>
        <w:t>начальной</w:t>
      </w:r>
      <w:proofErr w:type="gramEnd"/>
      <w:r>
        <w:rPr>
          <w:rStyle w:val="fontstyle21"/>
          <w:rFonts w:eastAsiaTheme="majorEastAsia"/>
        </w:rPr>
        <w:t xml:space="preserve"> школыhttp://www.nachalka.com/biblioteka</w:t>
      </w:r>
    </w:p>
    <w:p w:rsidR="007826EF" w:rsidRDefault="007826EF" w:rsidP="007826EF">
      <w:pPr>
        <w:pStyle w:val="af"/>
        <w:ind w:firstLine="851"/>
        <w:jc w:val="both"/>
        <w:rPr>
          <w:rStyle w:val="fontstyle21"/>
          <w:rFonts w:eastAsiaTheme="majorEastAsia"/>
        </w:rPr>
      </w:pPr>
      <w:r>
        <w:rPr>
          <w:rStyle w:val="fontstyle21"/>
          <w:rFonts w:eastAsiaTheme="majorEastAsia"/>
        </w:rPr>
        <w:t>6. M</w:t>
      </w:r>
      <w:proofErr w:type="gramStart"/>
      <w:r>
        <w:rPr>
          <w:rStyle w:val="fontstyle21"/>
          <w:rFonts w:eastAsiaTheme="majorEastAsia"/>
        </w:rPr>
        <w:t>е</w:t>
      </w:r>
      <w:proofErr w:type="gramEnd"/>
      <w:r>
        <w:rPr>
          <w:rStyle w:val="fontstyle21"/>
          <w:rFonts w:eastAsiaTheme="majorEastAsia"/>
        </w:rPr>
        <w:t>todkabinet.eu: информационно-методический кабинетhttp://www.metodkabinet.eu/</w:t>
      </w:r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7.Каталог образовательных ресурсов сети «Интернет» </w:t>
      </w:r>
      <w:hyperlink r:id="rId61" w:history="1">
        <w:r w:rsidRPr="007F3310">
          <w:rPr>
            <w:rStyle w:val="ab"/>
            <w:rFonts w:eastAsiaTheme="majorEastAsia"/>
          </w:rPr>
          <w:t>http://catalog.iot.ru</w:t>
        </w:r>
      </w:hyperlink>
    </w:p>
    <w:p w:rsidR="007826EF" w:rsidRDefault="007826EF" w:rsidP="007826EF">
      <w:pPr>
        <w:pStyle w:val="af"/>
        <w:ind w:firstLine="851"/>
        <w:jc w:val="both"/>
        <w:rPr>
          <w:rStyle w:val="fontstyle21"/>
          <w:rFonts w:eastAsiaTheme="majorEastAsia"/>
          <w:color w:val="0000FF"/>
        </w:rPr>
      </w:pPr>
      <w:r>
        <w:rPr>
          <w:rStyle w:val="fontstyle21"/>
          <w:rFonts w:eastAsiaTheme="majorEastAsia"/>
        </w:rPr>
        <w:t xml:space="preserve">8. Российский образовательный портал </w:t>
      </w:r>
      <w:hyperlink r:id="rId62" w:history="1">
        <w:r w:rsidRPr="007F3310">
          <w:rPr>
            <w:rStyle w:val="ab"/>
            <w:rFonts w:eastAsiaTheme="majorEastAsia"/>
          </w:rPr>
          <w:t>http://www.school.edu.ru</w:t>
        </w:r>
      </w:hyperlink>
      <w:r>
        <w:rPr>
          <w:rStyle w:val="fontstyle21"/>
          <w:rFonts w:eastAsiaTheme="majorEastAsia"/>
          <w:color w:val="0000FF"/>
        </w:rPr>
        <w:t xml:space="preserve"> </w:t>
      </w:r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9.Портал «Российское образование </w:t>
      </w:r>
      <w:hyperlink r:id="rId63" w:history="1">
        <w:r w:rsidRPr="007F3310">
          <w:rPr>
            <w:rStyle w:val="ab"/>
            <w:rFonts w:eastAsiaTheme="majorEastAsia"/>
          </w:rPr>
          <w:t>http://www.edu.ru</w:t>
        </w:r>
      </w:hyperlink>
    </w:p>
    <w:p w:rsidR="007826EF" w:rsidRDefault="007826EF" w:rsidP="007826EF">
      <w:pPr>
        <w:pStyle w:val="af"/>
        <w:ind w:firstLine="851"/>
        <w:jc w:val="both"/>
        <w:rPr>
          <w:b/>
          <w:bCs/>
          <w:color w:val="000000"/>
        </w:rPr>
      </w:pPr>
      <w:r>
        <w:rPr>
          <w:rStyle w:val="fontstyle01"/>
          <w:rFonts w:eastAsiaTheme="majorEastAsia"/>
        </w:rPr>
        <w:t>ЦИФРОВЫЕ ОБРАЗОВАТЕЛЬНЫЕ РЕСУРСЫ И РЕСУРСЫ СЕТИ ИНТЕРНЕТ</w:t>
      </w:r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Литературное чтение. Рабочая тетрадь 1 класс. Издательство "Просвещение </w:t>
      </w:r>
      <w:hyperlink r:id="rId64" w:history="1">
        <w:r w:rsidRPr="007F3310">
          <w:rPr>
            <w:rStyle w:val="ab"/>
            <w:rFonts w:eastAsiaTheme="majorEastAsia"/>
          </w:rPr>
          <w:t>https://clck.ru/aib3H</w:t>
        </w:r>
      </w:hyperlink>
    </w:p>
    <w:p w:rsidR="007826EF" w:rsidRDefault="007826EF" w:rsidP="007826EF">
      <w:pPr>
        <w:pStyle w:val="af"/>
        <w:ind w:firstLine="851"/>
        <w:jc w:val="both"/>
        <w:rPr>
          <w:rStyle w:val="fontstyle21"/>
          <w:rFonts w:eastAsiaTheme="majorEastAsia"/>
          <w:color w:val="0000FF"/>
        </w:rPr>
      </w:pPr>
      <w:r>
        <w:rPr>
          <w:rStyle w:val="fontstyle21"/>
          <w:rFonts w:eastAsiaTheme="majorEastAsia"/>
        </w:rPr>
        <w:t xml:space="preserve">Литературное чтение. Учебник. 1 класс. Издательство "Просвещение </w:t>
      </w:r>
      <w:hyperlink r:id="rId65" w:history="1">
        <w:r w:rsidRPr="007F3310">
          <w:rPr>
            <w:rStyle w:val="ab"/>
            <w:rFonts w:eastAsiaTheme="majorEastAsia"/>
          </w:rPr>
          <w:t>https://clck.ru/aib3H</w:t>
        </w:r>
      </w:hyperlink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  <w:r>
        <w:rPr>
          <w:rStyle w:val="fontstyle21"/>
          <w:rFonts w:eastAsiaTheme="majorEastAsia"/>
        </w:rPr>
        <w:t xml:space="preserve">Цифровой </w:t>
      </w:r>
      <w:proofErr w:type="spellStart"/>
      <w:r>
        <w:rPr>
          <w:rStyle w:val="fontstyle21"/>
          <w:rFonts w:eastAsiaTheme="majorEastAsia"/>
        </w:rPr>
        <w:t>сервис</w:t>
      </w:r>
      <w:proofErr w:type="gramStart"/>
      <w:r>
        <w:rPr>
          <w:rStyle w:val="fontstyle21"/>
          <w:rFonts w:eastAsiaTheme="majorEastAsia"/>
        </w:rPr>
        <w:t>"У</w:t>
      </w:r>
      <w:proofErr w:type="gramEnd"/>
      <w:r>
        <w:rPr>
          <w:rStyle w:val="fontstyle21"/>
          <w:rFonts w:eastAsiaTheme="majorEastAsia"/>
        </w:rPr>
        <w:t>чим</w:t>
      </w:r>
      <w:proofErr w:type="spellEnd"/>
      <w:r>
        <w:rPr>
          <w:rStyle w:val="fontstyle21"/>
          <w:rFonts w:eastAsiaTheme="majorEastAsia"/>
        </w:rPr>
        <w:t xml:space="preserve"> стихи". </w:t>
      </w:r>
      <w:hyperlink r:id="rId66" w:history="1">
        <w:r w:rsidRPr="007F3310">
          <w:rPr>
            <w:rStyle w:val="ab"/>
            <w:rFonts w:eastAsiaTheme="majorEastAsia"/>
          </w:rPr>
          <w:t>https://clck.ru/aiaZs</w:t>
        </w:r>
      </w:hyperlink>
    </w:p>
    <w:p w:rsidR="007826EF" w:rsidRDefault="007826EF" w:rsidP="007826EF">
      <w:pPr>
        <w:pStyle w:val="af"/>
        <w:ind w:firstLine="851"/>
        <w:jc w:val="both"/>
        <w:rPr>
          <w:rStyle w:val="fontstyle21"/>
          <w:rFonts w:eastAsiaTheme="majorEastAsia"/>
        </w:rPr>
      </w:pPr>
      <w:r>
        <w:rPr>
          <w:rStyle w:val="fontstyle21"/>
          <w:rFonts w:eastAsiaTheme="majorEastAsia"/>
        </w:rPr>
        <w:t xml:space="preserve">Тренажер по чтению. О.В. Фомин. </w:t>
      </w:r>
      <w:proofErr w:type="spellStart"/>
      <w:r>
        <w:rPr>
          <w:rStyle w:val="fontstyle21"/>
          <w:rFonts w:eastAsiaTheme="majorEastAsia"/>
        </w:rPr>
        <w:t>Послебукварный</w:t>
      </w:r>
      <w:proofErr w:type="spellEnd"/>
      <w:r>
        <w:rPr>
          <w:rStyle w:val="fontstyle21"/>
          <w:rFonts w:eastAsiaTheme="majorEastAsia"/>
        </w:rPr>
        <w:t xml:space="preserve"> период.</w:t>
      </w:r>
    </w:p>
    <w:p w:rsidR="007826EF" w:rsidRDefault="002562A3" w:rsidP="007826EF">
      <w:pPr>
        <w:pStyle w:val="af"/>
        <w:ind w:firstLine="851"/>
        <w:jc w:val="both"/>
        <w:rPr>
          <w:color w:val="0000FF"/>
        </w:rPr>
      </w:pPr>
      <w:hyperlink r:id="rId67" w:history="1">
        <w:r w:rsidR="007826EF" w:rsidRPr="007F3310">
          <w:rPr>
            <w:rStyle w:val="ab"/>
            <w:rFonts w:eastAsiaTheme="majorEastAsia"/>
          </w:rPr>
          <w:t>https://clck.ru/http://ru.wikipedia.org/</w:t>
        </w:r>
      </w:hyperlink>
    </w:p>
    <w:p w:rsidR="007826EF" w:rsidRDefault="007826EF" w:rsidP="007826EF">
      <w:pPr>
        <w:pStyle w:val="af"/>
        <w:ind w:firstLine="851"/>
        <w:jc w:val="both"/>
        <w:rPr>
          <w:color w:val="0000FF"/>
        </w:rPr>
      </w:pPr>
    </w:p>
    <w:p w:rsidR="007826EF" w:rsidRDefault="007826EF" w:rsidP="007826EF">
      <w:pPr>
        <w:pStyle w:val="af"/>
        <w:ind w:firstLine="851"/>
        <w:jc w:val="both"/>
        <w:rPr>
          <w:rStyle w:val="fontstyle01"/>
          <w:rFonts w:eastAsiaTheme="majorEastAsia"/>
        </w:rPr>
      </w:pPr>
      <w:r>
        <w:rPr>
          <w:rStyle w:val="fontstyle21"/>
          <w:rFonts w:eastAsiaTheme="majorEastAsia"/>
          <w:color w:val="0000FF"/>
        </w:rPr>
        <w:t>http://arch.rgdb.ru/xmlui/ http://school-collection.edu.ru/ https://resh.edu.ru/subject/lesson/</w:t>
      </w:r>
      <w:r>
        <w:rPr>
          <w:color w:val="0000FF"/>
        </w:rPr>
        <w:br/>
      </w:r>
    </w:p>
    <w:p w:rsidR="007826EF" w:rsidRDefault="007826EF" w:rsidP="007826EF">
      <w:pPr>
        <w:pStyle w:val="af"/>
        <w:ind w:firstLine="851"/>
        <w:jc w:val="both"/>
        <w:rPr>
          <w:b/>
          <w:bCs/>
          <w:color w:val="000000"/>
        </w:rPr>
      </w:pPr>
      <w:r>
        <w:rPr>
          <w:rStyle w:val="fontstyle01"/>
          <w:rFonts w:eastAsiaTheme="majorEastAsia"/>
        </w:rPr>
        <w:t>МАТЕРИАЛЬНО-ТЕХНИЧЕСКОЕ ОБЕСПЕЧЕНИЕ ОБРАЗОВАТЕЛЬНОГО ПРОЦЕССА</w:t>
      </w:r>
      <w:r>
        <w:rPr>
          <w:b/>
          <w:bCs/>
          <w:color w:val="000000"/>
        </w:rPr>
        <w:t xml:space="preserve"> </w:t>
      </w:r>
      <w:r>
        <w:rPr>
          <w:rStyle w:val="fontstyle01"/>
          <w:rFonts w:eastAsiaTheme="majorEastAsia"/>
        </w:rPr>
        <w:t>УЧЕБНОЕ ОБОРУДОВАНИЕ</w:t>
      </w:r>
    </w:p>
    <w:p w:rsidR="007826EF" w:rsidRDefault="007826EF" w:rsidP="007826EF">
      <w:pPr>
        <w:pStyle w:val="af"/>
        <w:ind w:firstLine="851"/>
        <w:jc w:val="both"/>
        <w:rPr>
          <w:rStyle w:val="fontstyle01"/>
          <w:rFonts w:eastAsiaTheme="majorEastAsia"/>
        </w:rPr>
      </w:pPr>
    </w:p>
    <w:p w:rsidR="007826EF" w:rsidRPr="007E13F9" w:rsidRDefault="007826EF" w:rsidP="007826EF">
      <w:pPr>
        <w:pStyle w:val="af"/>
        <w:ind w:firstLine="851"/>
        <w:jc w:val="both"/>
        <w:rPr>
          <w:rStyle w:val="fontstyle01"/>
          <w:b w:val="0"/>
          <w:bCs w:val="0"/>
        </w:rPr>
      </w:pPr>
      <w:r>
        <w:rPr>
          <w:rStyle w:val="fontstyle01"/>
          <w:rFonts w:eastAsiaTheme="majorEastAsia"/>
        </w:rPr>
        <w:t>ОБОРУДОВАНИЕ ДЛЯ ПРОВЕДЕНИЯ ЛАБОРАТОРНЫХ, ПРАКТИЧЕСКИХ РАБОТ, ДЕМОНСТРАЦИИ</w:t>
      </w:r>
    </w:p>
    <w:p w:rsidR="001815EA" w:rsidRPr="002E1CE9" w:rsidRDefault="001815EA" w:rsidP="002E1C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15EA" w:rsidRPr="002E1CE9" w:rsidSect="00004CF4">
      <w:pgSz w:w="11907" w:h="16839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88D"/>
    <w:multiLevelType w:val="multilevel"/>
    <w:tmpl w:val="77543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0792"/>
    <w:multiLevelType w:val="multilevel"/>
    <w:tmpl w:val="12BAB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8378E"/>
    <w:multiLevelType w:val="multilevel"/>
    <w:tmpl w:val="0DD291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23D05"/>
    <w:multiLevelType w:val="multilevel"/>
    <w:tmpl w:val="352AE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E7AC2"/>
    <w:multiLevelType w:val="multilevel"/>
    <w:tmpl w:val="4F3A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31925"/>
    <w:multiLevelType w:val="multilevel"/>
    <w:tmpl w:val="B4222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71486B"/>
    <w:multiLevelType w:val="multilevel"/>
    <w:tmpl w:val="F0C07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E96F72"/>
    <w:multiLevelType w:val="multilevel"/>
    <w:tmpl w:val="7DEC3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F603CC"/>
    <w:multiLevelType w:val="multilevel"/>
    <w:tmpl w:val="8C96C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213620"/>
    <w:multiLevelType w:val="multilevel"/>
    <w:tmpl w:val="35264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D249C"/>
    <w:multiLevelType w:val="multilevel"/>
    <w:tmpl w:val="605AC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435A2"/>
    <w:multiLevelType w:val="multilevel"/>
    <w:tmpl w:val="7CE27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825C7"/>
    <w:multiLevelType w:val="multilevel"/>
    <w:tmpl w:val="D3E0F7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C2262E"/>
    <w:multiLevelType w:val="multilevel"/>
    <w:tmpl w:val="F88EF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632502"/>
    <w:multiLevelType w:val="multilevel"/>
    <w:tmpl w:val="FC481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F13C7"/>
    <w:multiLevelType w:val="multilevel"/>
    <w:tmpl w:val="F280A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933C93"/>
    <w:multiLevelType w:val="multilevel"/>
    <w:tmpl w:val="166A4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F22E39"/>
    <w:multiLevelType w:val="multilevel"/>
    <w:tmpl w:val="D77EA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532A6"/>
    <w:multiLevelType w:val="multilevel"/>
    <w:tmpl w:val="96FCA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246C6"/>
    <w:multiLevelType w:val="multilevel"/>
    <w:tmpl w:val="A5EE1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A66A0"/>
    <w:multiLevelType w:val="multilevel"/>
    <w:tmpl w:val="A4A82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4F4C95"/>
    <w:multiLevelType w:val="multilevel"/>
    <w:tmpl w:val="8A429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F555C"/>
    <w:multiLevelType w:val="multilevel"/>
    <w:tmpl w:val="EF9CE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C46A5D"/>
    <w:multiLevelType w:val="multilevel"/>
    <w:tmpl w:val="7A184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C7B66"/>
    <w:multiLevelType w:val="multilevel"/>
    <w:tmpl w:val="B6902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0935A2"/>
    <w:multiLevelType w:val="multilevel"/>
    <w:tmpl w:val="AD6EB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F0553"/>
    <w:multiLevelType w:val="multilevel"/>
    <w:tmpl w:val="D96A46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B27D63"/>
    <w:multiLevelType w:val="multilevel"/>
    <w:tmpl w:val="3D160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590F2C"/>
    <w:multiLevelType w:val="multilevel"/>
    <w:tmpl w:val="5A061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640710"/>
    <w:multiLevelType w:val="multilevel"/>
    <w:tmpl w:val="34AE4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75181"/>
    <w:multiLevelType w:val="multilevel"/>
    <w:tmpl w:val="15A01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616AAF"/>
    <w:multiLevelType w:val="hybridMultilevel"/>
    <w:tmpl w:val="230CF500"/>
    <w:lvl w:ilvl="0" w:tplc="8ACC5720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7692F4">
      <w:start w:val="1"/>
      <w:numFmt w:val="decimal"/>
      <w:lvlText w:val="%2"/>
      <w:lvlJc w:val="left"/>
      <w:pPr>
        <w:ind w:left="68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383120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2744CCB2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78362ED6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53D445AA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0E3ECDBA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0C765152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392CD0D8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32">
    <w:nsid w:val="68333CCE"/>
    <w:multiLevelType w:val="multilevel"/>
    <w:tmpl w:val="F78A1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D5132"/>
    <w:multiLevelType w:val="multilevel"/>
    <w:tmpl w:val="4C9EE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9E11AA"/>
    <w:multiLevelType w:val="multilevel"/>
    <w:tmpl w:val="917E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3B4908"/>
    <w:multiLevelType w:val="multilevel"/>
    <w:tmpl w:val="14C2D8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7503FE"/>
    <w:multiLevelType w:val="multilevel"/>
    <w:tmpl w:val="B6DEFB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DF0068"/>
    <w:multiLevelType w:val="multilevel"/>
    <w:tmpl w:val="70BA2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884A92"/>
    <w:multiLevelType w:val="hybridMultilevel"/>
    <w:tmpl w:val="61A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"/>
  </w:num>
  <w:num w:numId="8">
    <w:abstractNumId w:val="27"/>
  </w:num>
  <w:num w:numId="9">
    <w:abstractNumId w:val="5"/>
  </w:num>
  <w:num w:numId="10">
    <w:abstractNumId w:val="3"/>
  </w:num>
  <w:num w:numId="11">
    <w:abstractNumId w:val="8"/>
  </w:num>
  <w:num w:numId="12">
    <w:abstractNumId w:val="22"/>
  </w:num>
  <w:num w:numId="13">
    <w:abstractNumId w:val="34"/>
  </w:num>
  <w:num w:numId="14">
    <w:abstractNumId w:val="30"/>
  </w:num>
  <w:num w:numId="15">
    <w:abstractNumId w:val="23"/>
  </w:num>
  <w:num w:numId="16">
    <w:abstractNumId w:val="19"/>
  </w:num>
  <w:num w:numId="17">
    <w:abstractNumId w:val="10"/>
  </w:num>
  <w:num w:numId="18">
    <w:abstractNumId w:val="16"/>
  </w:num>
  <w:num w:numId="19">
    <w:abstractNumId w:val="13"/>
  </w:num>
  <w:num w:numId="20">
    <w:abstractNumId w:val="37"/>
  </w:num>
  <w:num w:numId="21">
    <w:abstractNumId w:val="32"/>
  </w:num>
  <w:num w:numId="22">
    <w:abstractNumId w:val="9"/>
  </w:num>
  <w:num w:numId="23">
    <w:abstractNumId w:val="21"/>
  </w:num>
  <w:num w:numId="24">
    <w:abstractNumId w:val="15"/>
  </w:num>
  <w:num w:numId="25">
    <w:abstractNumId w:val="18"/>
  </w:num>
  <w:num w:numId="26">
    <w:abstractNumId w:val="28"/>
  </w:num>
  <w:num w:numId="27">
    <w:abstractNumId w:val="12"/>
  </w:num>
  <w:num w:numId="28">
    <w:abstractNumId w:val="36"/>
  </w:num>
  <w:num w:numId="29">
    <w:abstractNumId w:val="6"/>
  </w:num>
  <w:num w:numId="30">
    <w:abstractNumId w:val="0"/>
  </w:num>
  <w:num w:numId="31">
    <w:abstractNumId w:val="11"/>
  </w:num>
  <w:num w:numId="32">
    <w:abstractNumId w:val="17"/>
  </w:num>
  <w:num w:numId="33">
    <w:abstractNumId w:val="33"/>
  </w:num>
  <w:num w:numId="34">
    <w:abstractNumId w:val="24"/>
  </w:num>
  <w:num w:numId="35">
    <w:abstractNumId w:val="7"/>
  </w:num>
  <w:num w:numId="36">
    <w:abstractNumId w:val="35"/>
  </w:num>
  <w:num w:numId="37">
    <w:abstractNumId w:val="29"/>
  </w:num>
  <w:num w:numId="38">
    <w:abstractNumId w:val="31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F0"/>
    <w:rsid w:val="00004CF4"/>
    <w:rsid w:val="00010302"/>
    <w:rsid w:val="0002581A"/>
    <w:rsid w:val="00043B92"/>
    <w:rsid w:val="000F1039"/>
    <w:rsid w:val="00103ADE"/>
    <w:rsid w:val="001208E5"/>
    <w:rsid w:val="00133E5E"/>
    <w:rsid w:val="001815EA"/>
    <w:rsid w:val="001A15B1"/>
    <w:rsid w:val="001F26CA"/>
    <w:rsid w:val="0023000B"/>
    <w:rsid w:val="00237750"/>
    <w:rsid w:val="00243733"/>
    <w:rsid w:val="002562A3"/>
    <w:rsid w:val="00280FF3"/>
    <w:rsid w:val="00282DD6"/>
    <w:rsid w:val="00283169"/>
    <w:rsid w:val="002926B0"/>
    <w:rsid w:val="002A0060"/>
    <w:rsid w:val="002E1CE9"/>
    <w:rsid w:val="003159AB"/>
    <w:rsid w:val="003162F7"/>
    <w:rsid w:val="003641F0"/>
    <w:rsid w:val="003650B6"/>
    <w:rsid w:val="003D31AE"/>
    <w:rsid w:val="00411D3E"/>
    <w:rsid w:val="004B7E9E"/>
    <w:rsid w:val="004C6507"/>
    <w:rsid w:val="00500DE5"/>
    <w:rsid w:val="00563F1B"/>
    <w:rsid w:val="005657CD"/>
    <w:rsid w:val="00580D6F"/>
    <w:rsid w:val="005B7792"/>
    <w:rsid w:val="005D0444"/>
    <w:rsid w:val="005E015A"/>
    <w:rsid w:val="005F2194"/>
    <w:rsid w:val="005F6709"/>
    <w:rsid w:val="00663D0D"/>
    <w:rsid w:val="00702004"/>
    <w:rsid w:val="0074394F"/>
    <w:rsid w:val="0075743E"/>
    <w:rsid w:val="00761BFD"/>
    <w:rsid w:val="007826EF"/>
    <w:rsid w:val="007D46E5"/>
    <w:rsid w:val="007E06B7"/>
    <w:rsid w:val="008454E9"/>
    <w:rsid w:val="008A016E"/>
    <w:rsid w:val="008C2194"/>
    <w:rsid w:val="00947EC2"/>
    <w:rsid w:val="00A02D80"/>
    <w:rsid w:val="00AB4AD8"/>
    <w:rsid w:val="00AE70E2"/>
    <w:rsid w:val="00AF5366"/>
    <w:rsid w:val="00B31398"/>
    <w:rsid w:val="00B36B44"/>
    <w:rsid w:val="00B72A69"/>
    <w:rsid w:val="00BB7AB5"/>
    <w:rsid w:val="00BC3162"/>
    <w:rsid w:val="00BD493B"/>
    <w:rsid w:val="00BF597C"/>
    <w:rsid w:val="00C05FE3"/>
    <w:rsid w:val="00C11966"/>
    <w:rsid w:val="00C21B24"/>
    <w:rsid w:val="00C231B2"/>
    <w:rsid w:val="00C3778E"/>
    <w:rsid w:val="00CB5100"/>
    <w:rsid w:val="00CB5A40"/>
    <w:rsid w:val="00DA1556"/>
    <w:rsid w:val="00DE0A73"/>
    <w:rsid w:val="00DE4032"/>
    <w:rsid w:val="00E84065"/>
    <w:rsid w:val="00E91DB2"/>
    <w:rsid w:val="00F42898"/>
    <w:rsid w:val="00F66A13"/>
    <w:rsid w:val="00F7334B"/>
    <w:rsid w:val="00FB3A6A"/>
    <w:rsid w:val="00FF25A7"/>
    <w:rsid w:val="00FF2A2D"/>
    <w:rsid w:val="00FF3F5A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3775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42898"/>
  </w:style>
  <w:style w:type="table" w:customStyle="1" w:styleId="12">
    <w:name w:val="Сетка таблицы1"/>
    <w:basedOn w:val="a1"/>
    <w:next w:val="ac"/>
    <w:uiPriority w:val="59"/>
    <w:rsid w:val="00F42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F42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F4289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4289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2898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F42898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42898"/>
  </w:style>
  <w:style w:type="table" w:customStyle="1" w:styleId="22">
    <w:name w:val="Сетка таблицы2"/>
    <w:basedOn w:val="a1"/>
    <w:next w:val="ac"/>
    <w:uiPriority w:val="59"/>
    <w:rsid w:val="00F42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650B6"/>
  </w:style>
  <w:style w:type="table" w:customStyle="1" w:styleId="32">
    <w:name w:val="Сетка таблицы3"/>
    <w:basedOn w:val="a1"/>
    <w:next w:val="ac"/>
    <w:uiPriority w:val="59"/>
    <w:rsid w:val="003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50B6"/>
  </w:style>
  <w:style w:type="table" w:customStyle="1" w:styleId="111">
    <w:name w:val="Сетка таблицы11"/>
    <w:basedOn w:val="a1"/>
    <w:next w:val="ac"/>
    <w:uiPriority w:val="59"/>
    <w:rsid w:val="003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1"/>
    <w:qFormat/>
    <w:rsid w:val="0036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3650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23775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42898"/>
  </w:style>
  <w:style w:type="table" w:customStyle="1" w:styleId="12">
    <w:name w:val="Сетка таблицы1"/>
    <w:basedOn w:val="a1"/>
    <w:next w:val="ac"/>
    <w:uiPriority w:val="59"/>
    <w:rsid w:val="00F42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F42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a0"/>
    <w:rsid w:val="00F4289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4289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F4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2898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f2">
    <w:name w:val="FollowedHyperlink"/>
    <w:basedOn w:val="a0"/>
    <w:uiPriority w:val="99"/>
    <w:semiHidden/>
    <w:unhideWhenUsed/>
    <w:rsid w:val="00F42898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F42898"/>
  </w:style>
  <w:style w:type="table" w:customStyle="1" w:styleId="22">
    <w:name w:val="Сетка таблицы2"/>
    <w:basedOn w:val="a1"/>
    <w:next w:val="ac"/>
    <w:uiPriority w:val="59"/>
    <w:rsid w:val="00F428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3650B6"/>
  </w:style>
  <w:style w:type="table" w:customStyle="1" w:styleId="32">
    <w:name w:val="Сетка таблицы3"/>
    <w:basedOn w:val="a1"/>
    <w:next w:val="ac"/>
    <w:uiPriority w:val="59"/>
    <w:rsid w:val="003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650B6"/>
  </w:style>
  <w:style w:type="table" w:customStyle="1" w:styleId="111">
    <w:name w:val="Сетка таблицы11"/>
    <w:basedOn w:val="a1"/>
    <w:next w:val="ac"/>
    <w:uiPriority w:val="59"/>
    <w:rsid w:val="0036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1"/>
    <w:qFormat/>
    <w:rsid w:val="00365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3650B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educont.ru/" TargetMode="External"/><Relationship Id="rId39" Type="http://schemas.openxmlformats.org/officeDocument/2006/relationships/hyperlink" Target="https://m.edsoo.ru/7f411a40" TargetMode="Externa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m.edsoo.ru/7f411a40" TargetMode="External"/><Relationship Id="rId42" Type="http://schemas.openxmlformats.org/officeDocument/2006/relationships/hyperlink" Target="https://m.edsoo.ru/7f411a40" TargetMode="External"/><Relationship Id="rId47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7f412cec" TargetMode="External"/><Relationship Id="rId55" Type="http://schemas.openxmlformats.org/officeDocument/2006/relationships/hyperlink" Target="https://m.edsoo.ru/7f412cec" TargetMode="External"/><Relationship Id="rId63" Type="http://schemas.openxmlformats.org/officeDocument/2006/relationships/hyperlink" Target="http://www.edu.ru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m.edsoo.ru/7f411a40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m.edsoo.ru/7f411a40" TargetMode="External"/><Relationship Id="rId37" Type="http://schemas.openxmlformats.org/officeDocument/2006/relationships/hyperlink" Target="https://m.edsoo.ru/7f411a40" TargetMode="External"/><Relationship Id="rId40" Type="http://schemas.openxmlformats.org/officeDocument/2006/relationships/hyperlink" Target="https://m.edsoo.ru/7f411a40" TargetMode="External"/><Relationship Id="rId45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7f412cec" TargetMode="External"/><Relationship Id="rId58" Type="http://schemas.openxmlformats.org/officeDocument/2006/relationships/hyperlink" Target="http://windows.edu/ru" TargetMode="External"/><Relationship Id="rId66" Type="http://schemas.openxmlformats.org/officeDocument/2006/relationships/hyperlink" Target="https://clck.ru/aiaZ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m.edsoo.ru/7f411a40" TargetMode="External"/><Relationship Id="rId49" Type="http://schemas.openxmlformats.org/officeDocument/2006/relationships/hyperlink" Target="https://m.edsoo.ru/7f412cec" TargetMode="External"/><Relationship Id="rId57" Type="http://schemas.openxmlformats.org/officeDocument/2006/relationships/hyperlink" Target="https://m.edsoo.ru/7f412cec" TargetMode="External"/><Relationship Id="rId61" Type="http://schemas.openxmlformats.org/officeDocument/2006/relationships/hyperlink" Target="http://catalog.iot.ru" TargetMode="Externa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7f412cec" TargetMode="External"/><Relationship Id="rId60" Type="http://schemas.openxmlformats.org/officeDocument/2006/relationships/hyperlink" Target="http://eor.edu.ru" TargetMode="External"/><Relationship Id="rId65" Type="http://schemas.openxmlformats.org/officeDocument/2006/relationships/hyperlink" Target="https://clck.ru/aib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m.edsoo.ru/7f411a40" TargetMode="External"/><Relationship Id="rId35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7f412cec" TargetMode="External"/><Relationship Id="rId56" Type="http://schemas.openxmlformats.org/officeDocument/2006/relationships/hyperlink" Target="https://m.edsoo.ru/7f412cec" TargetMode="External"/><Relationship Id="rId64" Type="http://schemas.openxmlformats.org/officeDocument/2006/relationships/hyperlink" Target="https://clck.ru/aib3H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7f412ce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7f411a40" TargetMode="External"/><Relationship Id="rId46" Type="http://schemas.openxmlformats.org/officeDocument/2006/relationships/hyperlink" Target="https://m.edsoo.ru/7f412cec" TargetMode="External"/><Relationship Id="rId59" Type="http://schemas.openxmlformats.org/officeDocument/2006/relationships/hyperlink" Target="http://school-collektion.edu/ru" TargetMode="External"/><Relationship Id="rId67" Type="http://schemas.openxmlformats.org/officeDocument/2006/relationships/hyperlink" Target="https://clck.ru/http://ru.wikipedia.org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m.edsoo.ru/7f411a40" TargetMode="External"/><Relationship Id="rId54" Type="http://schemas.openxmlformats.org/officeDocument/2006/relationships/hyperlink" Target="https://m.edsoo.ru/7f412cec" TargetMode="External"/><Relationship Id="rId62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EF9E-D6CB-43B6-9AA4-A21EAE4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14161</Words>
  <Characters>80724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94696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2023-09-11T10:00:00Z</dcterms:created>
  <dcterms:modified xsi:type="dcterms:W3CDTF">2023-09-11T10:00:00Z</dcterms:modified>
</cp:coreProperties>
</file>