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C0" w:rsidRDefault="00586EC0" w:rsidP="00586EC0">
      <w:pPr>
        <w:pStyle w:val="a3"/>
      </w:pPr>
      <w:r>
        <w:t>Дополнительные общеобразовательные общеразвивающие программы: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86EC0" w:rsidRPr="0011636A" w:rsidTr="002D51A9">
        <w:tc>
          <w:tcPr>
            <w:tcW w:w="3190" w:type="dxa"/>
            <w:vMerge w:val="restart"/>
          </w:tcPr>
          <w:p w:rsidR="00586EC0" w:rsidRPr="0011636A" w:rsidRDefault="00586EC0" w:rsidP="002D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6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381" w:type="dxa"/>
            <w:gridSpan w:val="2"/>
          </w:tcPr>
          <w:p w:rsidR="00586EC0" w:rsidRPr="0011636A" w:rsidRDefault="00586EC0" w:rsidP="002D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6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</w:tr>
      <w:tr w:rsidR="00586EC0" w:rsidRPr="0011636A" w:rsidTr="002D51A9">
        <w:tc>
          <w:tcPr>
            <w:tcW w:w="3190" w:type="dxa"/>
            <w:vMerge/>
          </w:tcPr>
          <w:p w:rsidR="00586EC0" w:rsidRPr="0011636A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6EC0" w:rsidRPr="0011636A" w:rsidRDefault="00586EC0" w:rsidP="002D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636A">
              <w:rPr>
                <w:rFonts w:ascii="Times New Roman" w:hAnsi="Times New Roman" w:cs="Times New Roman"/>
                <w:sz w:val="24"/>
                <w:szCs w:val="24"/>
              </w:rPr>
              <w:t>а счет Федерального бюджета</w:t>
            </w:r>
          </w:p>
        </w:tc>
        <w:tc>
          <w:tcPr>
            <w:tcW w:w="3191" w:type="dxa"/>
          </w:tcPr>
          <w:p w:rsidR="00586EC0" w:rsidRPr="0011636A" w:rsidRDefault="00586EC0" w:rsidP="002D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636A">
              <w:rPr>
                <w:rFonts w:ascii="Times New Roman" w:hAnsi="Times New Roman" w:cs="Times New Roman"/>
                <w:sz w:val="24"/>
                <w:szCs w:val="24"/>
              </w:rPr>
              <w:t>а счет бюджета субъекта РФ</w:t>
            </w:r>
          </w:p>
        </w:tc>
      </w:tr>
      <w:tr w:rsidR="00586EC0" w:rsidRPr="0011636A" w:rsidTr="002D51A9">
        <w:tc>
          <w:tcPr>
            <w:tcW w:w="3190" w:type="dxa"/>
          </w:tcPr>
          <w:p w:rsidR="00586EC0" w:rsidRPr="0011636A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животных</w:t>
            </w:r>
          </w:p>
        </w:tc>
        <w:tc>
          <w:tcPr>
            <w:tcW w:w="3190" w:type="dxa"/>
          </w:tcPr>
          <w:p w:rsidR="00586EC0" w:rsidRPr="0011636A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1" w:type="dxa"/>
          </w:tcPr>
          <w:p w:rsidR="00586EC0" w:rsidRPr="0011636A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EC0" w:rsidRPr="0011636A" w:rsidTr="002D51A9">
        <w:tc>
          <w:tcPr>
            <w:tcW w:w="3190" w:type="dxa"/>
          </w:tcPr>
          <w:p w:rsidR="00586EC0" w:rsidRPr="0011636A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«Золотое сечение»</w:t>
            </w:r>
          </w:p>
        </w:tc>
        <w:tc>
          <w:tcPr>
            <w:tcW w:w="3190" w:type="dxa"/>
          </w:tcPr>
          <w:p w:rsidR="00586EC0" w:rsidRPr="0011636A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586EC0" w:rsidRPr="0011636A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86EC0" w:rsidRPr="0011636A" w:rsidTr="002D51A9">
        <w:tc>
          <w:tcPr>
            <w:tcW w:w="3190" w:type="dxa"/>
          </w:tcPr>
          <w:p w:rsidR="00586EC0" w:rsidRPr="0011636A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Музейное дело</w:t>
            </w:r>
          </w:p>
        </w:tc>
        <w:tc>
          <w:tcPr>
            <w:tcW w:w="3190" w:type="dxa"/>
          </w:tcPr>
          <w:p w:rsidR="00586EC0" w:rsidRPr="0011636A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586EC0" w:rsidRPr="0011636A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EC0" w:rsidRPr="0011636A" w:rsidTr="002D51A9">
        <w:tc>
          <w:tcPr>
            <w:tcW w:w="3190" w:type="dxa"/>
          </w:tcPr>
          <w:p w:rsidR="00586EC0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«Северное сияние»</w:t>
            </w:r>
          </w:p>
        </w:tc>
        <w:tc>
          <w:tcPr>
            <w:tcW w:w="3190" w:type="dxa"/>
          </w:tcPr>
          <w:p w:rsidR="00586EC0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586EC0" w:rsidRPr="0011636A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EC0" w:rsidRPr="0011636A" w:rsidTr="002D51A9">
        <w:tc>
          <w:tcPr>
            <w:tcW w:w="3190" w:type="dxa"/>
          </w:tcPr>
          <w:p w:rsidR="00586EC0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90" w:type="dxa"/>
          </w:tcPr>
          <w:p w:rsidR="00586EC0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91" w:type="dxa"/>
          </w:tcPr>
          <w:p w:rsidR="00586EC0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EC0" w:rsidRPr="0011636A" w:rsidTr="002D51A9">
        <w:tc>
          <w:tcPr>
            <w:tcW w:w="3190" w:type="dxa"/>
          </w:tcPr>
          <w:p w:rsidR="00586EC0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190" w:type="dxa"/>
          </w:tcPr>
          <w:p w:rsidR="00586EC0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1" w:type="dxa"/>
          </w:tcPr>
          <w:p w:rsidR="00586EC0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6EC0" w:rsidRPr="0011636A" w:rsidTr="002D51A9">
        <w:tc>
          <w:tcPr>
            <w:tcW w:w="3190" w:type="dxa"/>
          </w:tcPr>
          <w:p w:rsidR="00586EC0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190" w:type="dxa"/>
          </w:tcPr>
          <w:p w:rsidR="00586EC0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586EC0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D63" w:rsidRPr="0011636A" w:rsidTr="002D51A9">
        <w:tc>
          <w:tcPr>
            <w:tcW w:w="3190" w:type="dxa"/>
          </w:tcPr>
          <w:p w:rsidR="00C41D63" w:rsidRDefault="00C41D63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190" w:type="dxa"/>
          </w:tcPr>
          <w:p w:rsidR="00C41D63" w:rsidRDefault="00C41D63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C41D63" w:rsidRDefault="00C41D63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86EC0" w:rsidRDefault="00586EC0"/>
    <w:p w:rsidR="009810EE" w:rsidRDefault="009810EE">
      <w:r>
        <w:t>Рабочие программы расположены в разделе «Внеурочная деятельность» (</w:t>
      </w:r>
      <w:hyperlink r:id="rId5" w:history="1">
        <w:r w:rsidRPr="00694680">
          <w:rPr>
            <w:rStyle w:val="a5"/>
          </w:rPr>
          <w:t>https://school32-tmn.ru/vneurochnaya-deyatelnost/kruzhki-sekczii-kruzhki-po-interesam/kruzhki-sekczii-kruzhki-po-interesam/</w:t>
        </w:r>
      </w:hyperlink>
      <w:proofErr w:type="gramStart"/>
      <w:r>
        <w:t xml:space="preserve"> )</w:t>
      </w:r>
      <w:proofErr w:type="gramEnd"/>
      <w:r>
        <w:t>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2"/>
        <w:gridCol w:w="5363"/>
      </w:tblGrid>
      <w:tr w:rsidR="00586EC0" w:rsidRPr="00586EC0" w:rsidTr="00586E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 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86EC0" w:rsidRPr="00586EC0" w:rsidTr="00586E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среднее общее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</w:t>
            </w:r>
          </w:p>
        </w:tc>
      </w:tr>
      <w:tr w:rsidR="00586EC0" w:rsidRPr="00586EC0" w:rsidTr="00586E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586EC0" w:rsidRPr="00586EC0" w:rsidTr="00586E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586EC0" w:rsidRPr="00586EC0" w:rsidTr="00586E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Общественная, профессионально-общественная, аккредитация образовательной программы не проводилась</w:t>
            </w:r>
          </w:p>
        </w:tc>
      </w:tr>
      <w:tr w:rsidR="00586EC0" w:rsidRPr="00586EC0" w:rsidTr="00586E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gramStart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и), на котором(</w:t>
            </w:r>
            <w:proofErr w:type="spellStart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осуществляется образование (обучение)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586EC0" w:rsidRPr="00586EC0" w:rsidTr="00586E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86EC0" w:rsidRPr="00586EC0" w:rsidTr="00586E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Практика, предусмотренная образовательной программой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и соревнованиях спортивной направленности</w:t>
            </w:r>
          </w:p>
        </w:tc>
      </w:tr>
      <w:tr w:rsidR="00586EC0" w:rsidRPr="00586EC0" w:rsidTr="00586E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реализации образовательной программы не используются электронное обучение и дистанционные образовательные технологии</w:t>
            </w:r>
          </w:p>
        </w:tc>
      </w:tr>
      <w:tr w:rsidR="00586EC0" w:rsidRPr="00586EC0" w:rsidTr="00586E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образовательной 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 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Дополнительная общеобразовательная 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общеразвивающая 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едназначена для подростков 11-14, 15-17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 Программа призвана обеспечить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направление дополнительного </w:t>
            </w:r>
            <w:proofErr w:type="gramStart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физкультурного-спортивного</w:t>
            </w:r>
            <w:proofErr w:type="gramEnd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обучающихся общеобразовательного учреждения с использованием способов двигательной деятельности из раздела «Волейбол». В процессе овладения двигательной деятельностью вместе с общеобразовательной и общеразвивающей направленностью у </w:t>
            </w:r>
            <w:proofErr w:type="gramStart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только совершенствуются физические качества, но и активно развиваются сознание и мышление, творческие способности и самостоятельность.</w:t>
            </w:r>
          </w:p>
        </w:tc>
      </w:tr>
      <w:tr w:rsidR="00586EC0" w:rsidRPr="00586EC0" w:rsidTr="00586E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календарном учебном графике</w:t>
            </w:r>
          </w:p>
        </w:tc>
        <w:tc>
          <w:tcPr>
            <w:tcW w:w="0" w:type="auto"/>
            <w:vAlign w:val="center"/>
            <w:hideMark/>
          </w:tcPr>
          <w:p w:rsid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календарном учебном графике:</w:t>
            </w:r>
          </w:p>
          <w:p w:rsidR="00586EC0" w:rsidRDefault="00D46808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обучения: 2023-2024</w:t>
            </w:r>
            <w:r w:rsidR="00586EC0"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обучения: 01.09.202</w:t>
            </w:r>
            <w:r w:rsidR="00D4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обучения: 30.05</w:t>
            </w:r>
            <w:r w:rsidR="00D4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  <w:p w:rsid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учебных недель: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учебных часов: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занятий: 2 часа в неделю</w:t>
            </w:r>
          </w:p>
        </w:tc>
      </w:tr>
      <w:tr w:rsidR="00586EC0" w:rsidRPr="00586EC0" w:rsidTr="00586E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численности </w:t>
            </w:r>
            <w:proofErr w:type="gramStart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иностранными гражданами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</w:tr>
    </w:tbl>
    <w:p w:rsidR="00997675" w:rsidRDefault="00997675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2"/>
        <w:gridCol w:w="5363"/>
      </w:tblGrid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 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среднее общее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Общественная, профессионально-общественная, аккредитация образовательной программы не проводилась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gramStart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и), на котором(</w:t>
            </w:r>
            <w:proofErr w:type="spellStart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осуществляется образование (обучение)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Практика, предусмотренная 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программой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мероприятиях и соревнованиях 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спортивной направленности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реализации образовательной программы не используются электронное обучение и дистанционные образовательные технологии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образовательной программы 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 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едназначена для подростков 11-14, 15-17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 Программа призвана обеспечить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направление дополнительного </w:t>
            </w:r>
            <w:proofErr w:type="gramStart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физкультурного-спортивного</w:t>
            </w:r>
            <w:proofErr w:type="gramEnd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обучающихся общеобразовательного учреждения с использованием способов двигательной деятельности из раздела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В процессе овладения двигательной деятельностью вместе с общеобразовательной и общеразвивающей направленностью у </w:t>
            </w:r>
            <w:proofErr w:type="gramStart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только совершенствуются физические качества, но и активно развиваются сознание и мышление, творческие способности и самостоятельность.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календарном учебном графике</w:t>
            </w:r>
          </w:p>
        </w:tc>
        <w:tc>
          <w:tcPr>
            <w:tcW w:w="0" w:type="auto"/>
            <w:vAlign w:val="center"/>
            <w:hideMark/>
          </w:tcPr>
          <w:p w:rsid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календарном учебном графике:</w:t>
            </w:r>
          </w:p>
          <w:p w:rsidR="00586EC0" w:rsidRDefault="00D46808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обучения: 2023-2024</w:t>
            </w:r>
          </w:p>
          <w:p w:rsid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обучения: 01.09.2023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</w:t>
            </w:r>
            <w:r w:rsidR="00D4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окончания обучения: 30.06.2024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учебных недель:40 </w:t>
            </w:r>
          </w:p>
          <w:p w:rsid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часов: 80</w:t>
            </w:r>
          </w:p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занятий: 2 часа в неделю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численности </w:t>
            </w:r>
            <w:proofErr w:type="gramStart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иностранными гражданами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</w:tr>
    </w:tbl>
    <w:p w:rsidR="00586EC0" w:rsidRDefault="00586EC0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2"/>
        <w:gridCol w:w="5363"/>
      </w:tblGrid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 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гимнастика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Общественная, профессионально-общественная, аккредитация образовательной программы не проводилась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</w:t>
            </w:r>
            <w:proofErr w:type="gramStart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и), на котором(</w:t>
            </w:r>
            <w:proofErr w:type="spellStart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осуществляется образование (обучение)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Практика, предусмотренная образовательной программой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и соревнованиях спортивной направленности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реализации образовательной программы не используются электронное обучение и дистанционные образовательные технологии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образовательной программы 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 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гимнастика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едназначена для детей 7-11 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лет. Программа призвана обеспечить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направление дополнительного </w:t>
            </w:r>
            <w:proofErr w:type="gramStart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физкультурного-спортивного</w:t>
            </w:r>
            <w:proofErr w:type="gramEnd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обучающихся общеобразовательного учреждения с использованием способов двигательной деятельности из раздела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гимнастика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В процессе овладения двигательной деятельностью вместе с общеобразовательной и общеразвивающей направленностью у </w:t>
            </w:r>
            <w:proofErr w:type="gramStart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только совершенствуются физические качества, но и активно развиваются сознание и мышление, творческие способности и самостоятельность.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календарном учебном графике</w:t>
            </w:r>
          </w:p>
        </w:tc>
        <w:tc>
          <w:tcPr>
            <w:tcW w:w="0" w:type="auto"/>
            <w:vAlign w:val="center"/>
            <w:hideMark/>
          </w:tcPr>
          <w:p w:rsid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календарном учебном графике:</w:t>
            </w:r>
          </w:p>
          <w:p w:rsidR="00586EC0" w:rsidRDefault="00D46808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обучения: 2023-2024</w:t>
            </w:r>
            <w:r w:rsidR="00586EC0"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обучения: 01.09.202</w:t>
            </w:r>
            <w:r w:rsidR="00D4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обучения: 30.05</w:t>
            </w:r>
            <w:r w:rsidR="00D4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  <w:p w:rsid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учебных недель: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учебных часов: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занятий: 2 часа в неделю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численности </w:t>
            </w:r>
            <w:proofErr w:type="gramStart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иностранными гражданами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</w:tr>
    </w:tbl>
    <w:p w:rsidR="00586EC0" w:rsidRDefault="00586EC0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2"/>
        <w:gridCol w:w="5363"/>
      </w:tblGrid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 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государственной 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Общественная, профессионально-общественная, аккредитация образовательной программы не проводилась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</w:t>
            </w:r>
            <w:proofErr w:type="gramStart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и), на котором(</w:t>
            </w:r>
            <w:proofErr w:type="spellStart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осуществляется образование (обучение)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Практика, предусмотренная образовательной программой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и соревнованиях спортивной направленности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реализации образовательной программы не используются электронное обучение и дистанционные образовательные технологии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образовательной программы 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  программа «</w:t>
            </w:r>
            <w:r w:rsid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едназначена для </w:t>
            </w:r>
            <w:r w:rsid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– 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лет. Программа призвана обеспечить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направление дополнительного </w:t>
            </w:r>
            <w:proofErr w:type="gramStart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физкультурного-спортивного</w:t>
            </w:r>
            <w:proofErr w:type="gramEnd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обучающихся общеобразовательного учреждения с использованием способов двигательной деятельности из раздела «</w:t>
            </w:r>
            <w:r w:rsid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В процессе овладения двигательной деятельностью вместе с общеобразовательной и общеразвивающей направленностью у </w:t>
            </w:r>
            <w:proofErr w:type="gramStart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только совершенствуются физические качества, но и активно развиваются сознание и мышление, творческие способности и самостоятельность.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календарном учебном графике</w:t>
            </w:r>
          </w:p>
        </w:tc>
        <w:tc>
          <w:tcPr>
            <w:tcW w:w="0" w:type="auto"/>
            <w:vAlign w:val="center"/>
            <w:hideMark/>
          </w:tcPr>
          <w:p w:rsid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календарном учебном графике:</w:t>
            </w:r>
          </w:p>
          <w:p w:rsidR="00586EC0" w:rsidRDefault="00D46808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обучения: 2023-2024</w:t>
            </w:r>
            <w:r w:rsidR="00586EC0"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обучения: 01.09.202</w:t>
            </w:r>
            <w:r w:rsidR="00D4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обучения: 30.05</w:t>
            </w:r>
            <w:r w:rsidR="00D4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  <w:p w:rsid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учебных недель: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учебных часов: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занятий: 2 часа в неделю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численности </w:t>
            </w:r>
            <w:proofErr w:type="gramStart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иностранными гражданами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</w:tr>
    </w:tbl>
    <w:p w:rsidR="00586EC0" w:rsidRDefault="00586EC0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3"/>
        <w:gridCol w:w="4492"/>
      </w:tblGrid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образовательной программы</w:t>
            </w:r>
          </w:p>
        </w:tc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 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Музейное дело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образование, среднее общее образование</w:t>
            </w:r>
          </w:p>
        </w:tc>
      </w:tr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</w:t>
            </w:r>
          </w:p>
        </w:tc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Общественная, профессионально-общественная, аккредитация образовательной программы не проводилась</w:t>
            </w:r>
          </w:p>
        </w:tc>
      </w:tr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gramStart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и), на котором(</w:t>
            </w:r>
            <w:proofErr w:type="spellStart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осуществляется образование (обучение)</w:t>
            </w:r>
          </w:p>
        </w:tc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Практика, предусмотренная образовательной программой</w:t>
            </w:r>
          </w:p>
        </w:tc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и конкурсах гражданско-патриотической направленности </w:t>
            </w:r>
          </w:p>
        </w:tc>
      </w:tr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реализации образовательной программы не используются электронное обучение и дистанционные образовательные технологии</w:t>
            </w:r>
          </w:p>
        </w:tc>
      </w:tr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образовательной программы </w:t>
            </w:r>
          </w:p>
        </w:tc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Музейное дело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предназначена для подростков 12-17 лет. Программа туристско-краеведческой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направленности способствует возрождению духовности,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развитию творческих способностей обучающихся, дает им дополнительные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знания по истории своего края, обычаям, культуре, воспитывает патриотизм,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чувство ответственности за настоящее и будущее Родины, формирует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потребность сохранить исторические материалы и культурные ценности.</w:t>
            </w:r>
          </w:p>
        </w:tc>
      </w:tr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календарном учебном графике</w:t>
            </w:r>
          </w:p>
        </w:tc>
        <w:tc>
          <w:tcPr>
            <w:tcW w:w="0" w:type="auto"/>
            <w:vAlign w:val="center"/>
            <w:hideMark/>
          </w:tcPr>
          <w:p w:rsid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 календарном учебном графике: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1D63" w:rsidRDefault="00D46808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обучения: 2023-2024</w:t>
            </w:r>
          </w:p>
          <w:p w:rsid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обучения: 01.09.2023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обучения: 30.05</w:t>
            </w:r>
            <w:r w:rsidR="00D4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  <w:proofErr w:type="gramStart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 учебных недель: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учебных часов: </w:t>
            </w:r>
            <w:r w:rsidR="0060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занятий: 2 часа в неделю</w:t>
            </w:r>
          </w:p>
        </w:tc>
      </w:tr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о численности </w:t>
            </w:r>
            <w:proofErr w:type="gramStart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иностранными гражданами</w:t>
            </w:r>
          </w:p>
        </w:tc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</w:tr>
    </w:tbl>
    <w:p w:rsidR="00C41D63" w:rsidRDefault="00C41D63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7"/>
        <w:gridCol w:w="4158"/>
      </w:tblGrid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 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животных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</w:t>
            </w:r>
          </w:p>
        </w:tc>
      </w:tr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</w:t>
            </w:r>
          </w:p>
        </w:tc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Общественная, профессионально-общественная, аккредитация образовательной программы не проводилась</w:t>
            </w:r>
          </w:p>
        </w:tc>
      </w:tr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gramStart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и), на котором(</w:t>
            </w:r>
            <w:proofErr w:type="spellStart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осуществляется образование (обучение)</w:t>
            </w:r>
          </w:p>
        </w:tc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образовательной программы </w:t>
            </w:r>
          </w:p>
        </w:tc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животных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решает задачи общего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окружающем мире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календарном учебном графике</w:t>
            </w:r>
          </w:p>
        </w:tc>
        <w:tc>
          <w:tcPr>
            <w:tcW w:w="0" w:type="auto"/>
            <w:vAlign w:val="center"/>
            <w:hideMark/>
          </w:tcPr>
          <w:p w:rsid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 календарном учебном графике:</w:t>
            </w:r>
            <w:r w:rsidR="00D4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обучения: 2023-2024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обучения: 01.09</w:t>
            </w:r>
            <w:r w:rsidR="00D4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</w:t>
            </w:r>
            <w:r w:rsidR="00D4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окончания обучения: 30.05.2024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учебных недель: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учебных часов: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занятий: 2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 в неделю</w:t>
            </w:r>
          </w:p>
        </w:tc>
      </w:tr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численности </w:t>
            </w:r>
            <w:proofErr w:type="gramStart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иностранными гражданами</w:t>
            </w:r>
          </w:p>
        </w:tc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</w:tr>
    </w:tbl>
    <w:p w:rsidR="00C41D63" w:rsidRDefault="00C41D63">
      <w:pPr>
        <w:rPr>
          <w:lang w:val="en-US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4"/>
        <w:gridCol w:w="4931"/>
      </w:tblGrid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60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 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сечение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образование, среднее общее образование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(при наличии общественной, профессионально-общественной аккредитации)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Общественная, профессионально-общественная, аккредитация образовательной программы не проводилась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</w:t>
            </w:r>
            <w:proofErr w:type="gramStart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и), на котором(</w:t>
            </w:r>
            <w:proofErr w:type="spellStart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осуществляется образование (обучение)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литература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Практика, предусмотренная образовательной программой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и конкурсах гражданско-патриотической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творческой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 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реализации образовательной программы не используются электронное обучение и дистанционные образовательные технологии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образовательной программы 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60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сечение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предназначена для подростков 12-17 лет. Программа способствует возрождению духовности,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творческих способностей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календарном учебном графике</w:t>
            </w:r>
          </w:p>
        </w:tc>
        <w:tc>
          <w:tcPr>
            <w:tcW w:w="0" w:type="auto"/>
            <w:vAlign w:val="center"/>
            <w:hideMark/>
          </w:tcPr>
          <w:p w:rsidR="006052B5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 календарном учебном графике: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52B5" w:rsidRDefault="00D46808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обучения: 2023-2024</w:t>
            </w:r>
          </w:p>
          <w:p w:rsidR="006052B5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обучения: 01.09.2023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6808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обучения: 30.06</w:t>
            </w:r>
            <w:r w:rsidR="00D4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  <w:p w:rsidR="006052B5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учебных недель: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6052B5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учебных часов: 80 </w:t>
            </w:r>
          </w:p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занятий: 2 часа в неделю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численности </w:t>
            </w:r>
            <w:proofErr w:type="gramStart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иностранными гражданами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</w:tr>
    </w:tbl>
    <w:p w:rsidR="006052B5" w:rsidRDefault="006052B5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1"/>
        <w:gridCol w:w="5144"/>
      </w:tblGrid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60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 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 сияние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60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Общественная, профессионально-общественная, аккредитация образовательной программы не проводилась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</w:t>
            </w:r>
            <w:proofErr w:type="gramStart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и), на котором(</w:t>
            </w:r>
            <w:proofErr w:type="spellStart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осуществляется образование (обучение)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Практика, предусмотренная образовательной программой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60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 и конкурсах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интеллектуальной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 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реализации образовательной программы не используются электронное обучение и дистанционные образовательные технологии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образовательной программы 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60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 сияние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едназначена для подростков 12-14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 Программа способствует развитию творческих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интеллектуальных 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способностей обучающихся, дает им дополнительные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географии.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календарном учебном графике</w:t>
            </w:r>
          </w:p>
        </w:tc>
        <w:tc>
          <w:tcPr>
            <w:tcW w:w="0" w:type="auto"/>
            <w:vAlign w:val="center"/>
            <w:hideMark/>
          </w:tcPr>
          <w:p w:rsidR="006052B5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 календарном учебном графике: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52B5" w:rsidRDefault="00D46808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обучения: 2023-2024</w:t>
            </w:r>
          </w:p>
          <w:p w:rsidR="006052B5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обучения: 01.09.2023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6808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обучения: 30.05</w:t>
            </w:r>
            <w:r w:rsidR="00D4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.2024 </w:t>
            </w:r>
          </w:p>
          <w:p w:rsidR="006052B5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учебных недель: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6052B5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учебных часов: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занятий: 2 часа в неделю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численности </w:t>
            </w:r>
            <w:proofErr w:type="gramStart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иностранными гражданами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</w:tr>
    </w:tbl>
    <w:p w:rsidR="006052B5" w:rsidRPr="006052B5" w:rsidRDefault="006052B5"/>
    <w:sectPr w:rsidR="006052B5" w:rsidRPr="0060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C0"/>
    <w:rsid w:val="00586EC0"/>
    <w:rsid w:val="006052B5"/>
    <w:rsid w:val="009810EE"/>
    <w:rsid w:val="00997675"/>
    <w:rsid w:val="00C41D63"/>
    <w:rsid w:val="00C91247"/>
    <w:rsid w:val="00D4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810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81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32-tmn.ru/vneurochnaya-deyatelnost/kruzhki-sekczii-kruzhki-po-interesam/kruzhki-sekczii-kruzhki-po-interes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Жмакина</dc:creator>
  <cp:lastModifiedBy>Марина Жмакина</cp:lastModifiedBy>
  <cp:revision>2</cp:revision>
  <dcterms:created xsi:type="dcterms:W3CDTF">2023-10-18T09:13:00Z</dcterms:created>
  <dcterms:modified xsi:type="dcterms:W3CDTF">2023-10-18T09:13:00Z</dcterms:modified>
</cp:coreProperties>
</file>