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FA" w:rsidRDefault="00D722FA" w:rsidP="00B871D3">
      <w:pPr>
        <w:spacing w:after="0" w:line="240" w:lineRule="auto"/>
        <w:jc w:val="center"/>
        <w:rPr>
          <w:rFonts w:ascii="Times New Roman" w:hAnsi="Times New Roman"/>
          <w:b/>
          <w:color w:val="auto"/>
          <w:sz w:val="28"/>
          <w:szCs w:val="28"/>
        </w:rPr>
      </w:pPr>
    </w:p>
    <w:tbl>
      <w:tblPr>
        <w:tblW w:w="0" w:type="auto"/>
        <w:tblBorders>
          <w:insideH w:val="single" w:sz="4" w:space="0" w:color="auto"/>
        </w:tblBorders>
        <w:tblLook w:val="01E0"/>
      </w:tblPr>
      <w:tblGrid>
        <w:gridCol w:w="3424"/>
        <w:gridCol w:w="3218"/>
        <w:gridCol w:w="3034"/>
      </w:tblGrid>
      <w:tr w:rsidR="00D722FA" w:rsidRPr="00D12381" w:rsidTr="00D722FA">
        <w:tc>
          <w:tcPr>
            <w:tcW w:w="3694" w:type="dxa"/>
          </w:tcPr>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РАССМОТРЕНО</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на  педагогическом совете    протокол №___ от  ____________</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w:t>
            </w:r>
            <w:r>
              <w:rPr>
                <w:rFonts w:ascii="Times New Roman" w:hAnsi="Times New Roman" w:cs="Times New Roman"/>
                <w:sz w:val="24"/>
                <w:szCs w:val="24"/>
              </w:rPr>
              <w:t>Л.И. Ермишина</w:t>
            </w:r>
          </w:p>
        </w:tc>
        <w:tc>
          <w:tcPr>
            <w:tcW w:w="3254" w:type="dxa"/>
          </w:tcPr>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СОГЛАСОВАНО</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 на заседании УС</w:t>
            </w:r>
          </w:p>
          <w:p w:rsidR="00D722FA" w:rsidRPr="00D12381" w:rsidRDefault="00D722FA" w:rsidP="00D722FA">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протокол   №__ от</w:t>
            </w:r>
          </w:p>
          <w:p w:rsidR="00D722FA" w:rsidRPr="00D12381" w:rsidRDefault="00D722FA" w:rsidP="00D722FA">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___________</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_____________Н.В.</w:t>
            </w:r>
            <w:r>
              <w:rPr>
                <w:rFonts w:ascii="Times New Roman" w:hAnsi="Times New Roman" w:cs="Times New Roman"/>
                <w:sz w:val="24"/>
                <w:szCs w:val="24"/>
              </w:rPr>
              <w:t xml:space="preserve">Головко </w:t>
            </w:r>
          </w:p>
          <w:p w:rsidR="00D722FA" w:rsidRPr="00D12381" w:rsidRDefault="00D722FA" w:rsidP="00D722FA">
            <w:pPr>
              <w:spacing w:after="0" w:line="240" w:lineRule="auto"/>
              <w:rPr>
                <w:rFonts w:ascii="Times New Roman" w:hAnsi="Times New Roman" w:cs="Times New Roman"/>
                <w:sz w:val="24"/>
                <w:szCs w:val="24"/>
              </w:rPr>
            </w:pPr>
          </w:p>
        </w:tc>
        <w:tc>
          <w:tcPr>
            <w:tcW w:w="3244" w:type="dxa"/>
          </w:tcPr>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УТВЕРЖДАЮ</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Директор МАОУ СОШ №32 города Тюмени   </w:t>
            </w:r>
          </w:p>
          <w:p w:rsidR="00D722FA"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w:t>
            </w:r>
          </w:p>
          <w:p w:rsidR="00D722FA"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М.В.Жмакина      </w:t>
            </w:r>
          </w:p>
          <w:p w:rsidR="00D722FA" w:rsidRPr="00D12381" w:rsidRDefault="00D722FA" w:rsidP="00D722FA">
            <w:pPr>
              <w:spacing w:after="0" w:line="240" w:lineRule="auto"/>
              <w:rPr>
                <w:rFonts w:ascii="Times New Roman" w:hAnsi="Times New Roman" w:cs="Times New Roman"/>
                <w:sz w:val="24"/>
                <w:szCs w:val="24"/>
              </w:rPr>
            </w:pPr>
            <w:r w:rsidRPr="00D12381">
              <w:rPr>
                <w:rFonts w:ascii="Times New Roman" w:hAnsi="Times New Roman" w:cs="Times New Roman"/>
                <w:color w:val="000000"/>
                <w:sz w:val="24"/>
                <w:szCs w:val="24"/>
              </w:rPr>
              <w:t>Приказ  №___ от _______________</w:t>
            </w:r>
          </w:p>
        </w:tc>
      </w:tr>
    </w:tbl>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D722FA" w:rsidRDefault="00D722FA" w:rsidP="00B871D3">
      <w:pPr>
        <w:spacing w:after="0" w:line="240" w:lineRule="auto"/>
        <w:jc w:val="center"/>
        <w:rPr>
          <w:rFonts w:ascii="Times New Roman" w:hAnsi="Times New Roman"/>
          <w:b/>
          <w:color w:val="auto"/>
          <w:sz w:val="28"/>
          <w:szCs w:val="28"/>
        </w:rPr>
      </w:pPr>
    </w:p>
    <w:p w:rsidR="003806DD" w:rsidRDefault="00D722FA" w:rsidP="00B871D3">
      <w:pPr>
        <w:spacing w:after="0" w:line="240" w:lineRule="auto"/>
        <w:jc w:val="center"/>
        <w:rPr>
          <w:rFonts w:ascii="Times New Roman" w:hAnsi="Times New Roman" w:cs="Times New Roman"/>
          <w:b/>
          <w:color w:val="auto"/>
          <w:sz w:val="36"/>
          <w:szCs w:val="36"/>
        </w:rPr>
      </w:pPr>
      <w:r w:rsidRPr="003806DD">
        <w:rPr>
          <w:rFonts w:ascii="Times New Roman" w:hAnsi="Times New Roman"/>
          <w:b/>
          <w:color w:val="auto"/>
          <w:sz w:val="36"/>
          <w:szCs w:val="36"/>
        </w:rPr>
        <w:t>А</w:t>
      </w:r>
      <w:r w:rsidR="00392A44" w:rsidRPr="003806DD">
        <w:rPr>
          <w:rFonts w:ascii="Times New Roman" w:hAnsi="Times New Roman"/>
          <w:b/>
          <w:color w:val="auto"/>
          <w:sz w:val="36"/>
          <w:szCs w:val="36"/>
        </w:rPr>
        <w:t xml:space="preserve">даптированная основная </w:t>
      </w:r>
      <w:r w:rsidR="005D673F" w:rsidRPr="003806DD">
        <w:rPr>
          <w:rFonts w:ascii="Times New Roman" w:hAnsi="Times New Roman"/>
          <w:b/>
          <w:color w:val="auto"/>
          <w:sz w:val="36"/>
          <w:szCs w:val="36"/>
        </w:rPr>
        <w:t>обще</w:t>
      </w:r>
      <w:r w:rsidR="00392A44" w:rsidRPr="003806DD">
        <w:rPr>
          <w:rFonts w:ascii="Times New Roman" w:hAnsi="Times New Roman"/>
          <w:b/>
          <w:color w:val="auto"/>
          <w:sz w:val="36"/>
          <w:szCs w:val="36"/>
        </w:rPr>
        <w:t>образовательная</w:t>
      </w:r>
      <w:r w:rsidR="00B41096" w:rsidRPr="003806DD">
        <w:rPr>
          <w:rFonts w:ascii="Times New Roman" w:hAnsi="Times New Roman"/>
          <w:b/>
          <w:color w:val="auto"/>
          <w:sz w:val="36"/>
          <w:szCs w:val="36"/>
        </w:rPr>
        <w:t xml:space="preserve"> </w:t>
      </w:r>
      <w:r w:rsidR="00392A44" w:rsidRPr="003806DD">
        <w:rPr>
          <w:rFonts w:ascii="Times New Roman" w:hAnsi="Times New Roman"/>
          <w:b/>
          <w:color w:val="auto"/>
          <w:sz w:val="36"/>
          <w:szCs w:val="36"/>
        </w:rPr>
        <w:t>программа</w:t>
      </w:r>
      <w:r w:rsidR="00B41096" w:rsidRPr="003806DD">
        <w:rPr>
          <w:rFonts w:ascii="Times New Roman" w:hAnsi="Times New Roman"/>
          <w:b/>
          <w:color w:val="auto"/>
          <w:sz w:val="36"/>
          <w:szCs w:val="36"/>
        </w:rPr>
        <w:t xml:space="preserve"> </w:t>
      </w:r>
      <w:r w:rsidR="00A9689C" w:rsidRPr="003806DD">
        <w:rPr>
          <w:rFonts w:ascii="Times New Roman" w:hAnsi="Times New Roman"/>
          <w:b/>
          <w:color w:val="auto"/>
          <w:sz w:val="36"/>
          <w:szCs w:val="36"/>
        </w:rPr>
        <w:br/>
      </w:r>
      <w:r w:rsidR="00392A44" w:rsidRPr="003806DD">
        <w:rPr>
          <w:rFonts w:ascii="Times New Roman" w:hAnsi="Times New Roman"/>
          <w:b/>
          <w:color w:val="auto"/>
          <w:sz w:val="36"/>
          <w:szCs w:val="36"/>
        </w:rPr>
        <w:t xml:space="preserve">начального общего образования </w:t>
      </w:r>
      <w:r w:rsidR="00392A44" w:rsidRPr="003806DD">
        <w:rPr>
          <w:rFonts w:ascii="Times New Roman" w:hAnsi="Times New Roman"/>
          <w:b/>
          <w:color w:val="auto"/>
          <w:sz w:val="36"/>
          <w:szCs w:val="36"/>
        </w:rPr>
        <w:br/>
        <w:t xml:space="preserve">обучающихся </w:t>
      </w:r>
      <w:r w:rsidR="00392A44" w:rsidRPr="003806DD">
        <w:rPr>
          <w:rFonts w:ascii="Times New Roman" w:hAnsi="Times New Roman" w:cs="Times New Roman"/>
          <w:b/>
          <w:color w:val="auto"/>
          <w:sz w:val="36"/>
          <w:szCs w:val="36"/>
        </w:rPr>
        <w:t>с</w:t>
      </w:r>
      <w:r w:rsidR="00004381" w:rsidRPr="003806DD">
        <w:rPr>
          <w:rFonts w:ascii="Times New Roman" w:hAnsi="Times New Roman" w:cs="Times New Roman"/>
          <w:b/>
          <w:color w:val="auto"/>
          <w:sz w:val="36"/>
          <w:szCs w:val="36"/>
        </w:rPr>
        <w:t xml:space="preserve"> тяжелыми нарушениями речи</w:t>
      </w:r>
      <w:r w:rsidR="008A478A" w:rsidRPr="003806DD">
        <w:rPr>
          <w:rFonts w:ascii="Times New Roman" w:hAnsi="Times New Roman" w:cs="Times New Roman"/>
          <w:b/>
          <w:color w:val="auto"/>
          <w:sz w:val="36"/>
          <w:szCs w:val="36"/>
        </w:rPr>
        <w:t xml:space="preserve"> </w:t>
      </w:r>
      <w:r w:rsidR="003806DD">
        <w:rPr>
          <w:rFonts w:ascii="Times New Roman" w:hAnsi="Times New Roman" w:cs="Times New Roman"/>
          <w:b/>
          <w:color w:val="auto"/>
          <w:sz w:val="36"/>
          <w:szCs w:val="36"/>
        </w:rPr>
        <w:t xml:space="preserve"> </w:t>
      </w:r>
    </w:p>
    <w:p w:rsidR="008A15BB" w:rsidRPr="003806DD" w:rsidRDefault="003806DD" w:rsidP="00B871D3">
      <w:pPr>
        <w:spacing w:after="0" w:line="240" w:lineRule="auto"/>
        <w:jc w:val="center"/>
        <w:rPr>
          <w:rFonts w:ascii="Times New Roman" w:hAnsi="Times New Roman"/>
          <w:color w:val="auto"/>
          <w:sz w:val="36"/>
          <w:szCs w:val="36"/>
        </w:rPr>
      </w:pPr>
      <w:r>
        <w:rPr>
          <w:rFonts w:ascii="Times New Roman" w:hAnsi="Times New Roman" w:cs="Times New Roman"/>
          <w:b/>
          <w:color w:val="auto"/>
          <w:sz w:val="36"/>
          <w:szCs w:val="36"/>
        </w:rPr>
        <w:t>(вариант 5.1.)</w:t>
      </w:r>
    </w:p>
    <w:p w:rsidR="001A7A25" w:rsidRPr="003806DD" w:rsidRDefault="001A7A25">
      <w:pPr>
        <w:rPr>
          <w:rFonts w:ascii="Times New Roman" w:hAnsi="Times New Roman"/>
          <w:color w:val="auto"/>
          <w:sz w:val="36"/>
          <w:szCs w:val="36"/>
        </w:rPr>
      </w:pPr>
    </w:p>
    <w:p w:rsidR="00E96FD0" w:rsidRPr="003806DD" w:rsidRDefault="00E96FD0" w:rsidP="008E2722">
      <w:pPr>
        <w:spacing w:line="360" w:lineRule="auto"/>
        <w:jc w:val="center"/>
        <w:rPr>
          <w:rFonts w:ascii="Times New Roman" w:hAnsi="Times New Roman" w:cs="Times New Roman"/>
          <w:b/>
          <w:color w:val="auto"/>
          <w:kern w:val="2"/>
          <w:sz w:val="36"/>
          <w:szCs w:val="36"/>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D722FA" w:rsidRDefault="00D722FA">
      <w:pPr>
        <w:rPr>
          <w:rFonts w:ascii="Times New Roman" w:hAnsi="Times New Roman"/>
          <w:sz w:val="28"/>
          <w:szCs w:val="28"/>
        </w:rPr>
      </w:pPr>
    </w:p>
    <w:p w:rsidR="00D722FA" w:rsidRDefault="00D722FA">
      <w:pPr>
        <w:rPr>
          <w:rFonts w:ascii="Times New Roman" w:hAnsi="Times New Roman"/>
          <w:sz w:val="28"/>
          <w:szCs w:val="28"/>
        </w:rPr>
      </w:pPr>
    </w:p>
    <w:p w:rsidR="00F76112" w:rsidRPr="00F63254" w:rsidRDefault="00D722FA" w:rsidP="00D722FA">
      <w:pPr>
        <w:jc w:val="center"/>
        <w:rPr>
          <w:rFonts w:ascii="Times New Roman" w:hAnsi="Times New Roman"/>
          <w:sz w:val="28"/>
          <w:szCs w:val="28"/>
        </w:rPr>
      </w:pPr>
      <w:r>
        <w:rPr>
          <w:rFonts w:ascii="Times New Roman" w:hAnsi="Times New Roman"/>
          <w:sz w:val="28"/>
          <w:szCs w:val="28"/>
        </w:rPr>
        <w:t>Тюмень, 2019г.</w:t>
      </w:r>
    </w:p>
    <w:p w:rsidR="00265905" w:rsidRPr="00F63254" w:rsidRDefault="00F76112" w:rsidP="003806DD">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722FA">
        <w:rPr>
          <w:rFonts w:ascii="Times New Roman" w:hAnsi="Times New Roman" w:cs="Times New Roman"/>
          <w:b/>
          <w:color w:val="auto"/>
          <w:sz w:val="28"/>
          <w:szCs w:val="28"/>
        </w:rPr>
        <w:lastRenderedPageBreak/>
        <w:t xml:space="preserve">СОДЕРЖАНИЕ </w:t>
      </w:r>
    </w:p>
    <w:p w:rsidR="00E83012" w:rsidRPr="00D722FA" w:rsidRDefault="009E31FA" w:rsidP="00D722FA">
      <w:pPr>
        <w:pStyle w:val="13"/>
        <w:rPr>
          <w:rFonts w:eastAsia="Times New Roman"/>
          <w:kern w:val="0"/>
          <w:lang w:eastAsia="ru-RU"/>
        </w:rPr>
      </w:pPr>
      <w:r w:rsidRPr="009E31FA">
        <w:rPr>
          <w:rFonts w:ascii="Calibri" w:hAnsi="Calibri" w:cs="Calibri"/>
        </w:rPr>
        <w:fldChar w:fldCharType="begin"/>
      </w:r>
      <w:r w:rsidR="00E85984" w:rsidRPr="006E3228">
        <w:instrText xml:space="preserve"> TOC \o "1-3" \h \z \u </w:instrText>
      </w:r>
      <w:r w:rsidRPr="009E31FA">
        <w:rPr>
          <w:rFonts w:ascii="Calibri" w:hAnsi="Calibri" w:cs="Calibri"/>
        </w:rPr>
        <w:fldChar w:fldCharType="separate"/>
      </w:r>
      <w:hyperlink w:anchor="_Toc413974290" w:history="1">
        <w:r w:rsidR="00E83012" w:rsidRPr="00D722FA">
          <w:rPr>
            <w:rStyle w:val="ac"/>
            <w:b w:val="0"/>
            <w:color w:val="auto"/>
            <w:u w:val="none"/>
          </w:rPr>
          <w:t>1. ОБЩИЕ ПОЛОЖЕНИЯ</w:t>
        </w:r>
        <w:r w:rsidR="00E83012" w:rsidRPr="00D722FA">
          <w:rPr>
            <w:webHidden/>
          </w:rPr>
          <w:tab/>
        </w:r>
        <w:r w:rsidR="003806DD">
          <w:rPr>
            <w:webHidden/>
            <w:kern w:val="28"/>
          </w:rPr>
          <w:t>3</w:t>
        </w:r>
      </w:hyperlink>
    </w:p>
    <w:p w:rsidR="00E83012" w:rsidRPr="006E3228" w:rsidRDefault="009E31FA" w:rsidP="00D722FA">
      <w:pPr>
        <w:pStyle w:val="13"/>
        <w:rPr>
          <w:rFonts w:eastAsia="Times New Roman"/>
          <w:kern w:val="0"/>
          <w:lang w:eastAsia="ru-RU"/>
        </w:rPr>
      </w:pPr>
      <w:hyperlink w:anchor="_Toc413974291" w:history="1">
        <w:r w:rsidR="00E83012" w:rsidRPr="006E3228">
          <w:rPr>
            <w:rStyle w:val="ac"/>
            <w:color w:val="auto"/>
            <w:u w:val="none"/>
          </w:rPr>
          <w:t xml:space="preserve">2. </w:t>
        </w:r>
        <w:r w:rsidR="00E83012" w:rsidRPr="006E3228">
          <w:rPr>
            <w:rStyle w:val="ac"/>
            <w:caps/>
            <w:color w:val="auto"/>
            <w:kern w:val="28"/>
            <w:u w:val="none"/>
          </w:rPr>
          <w:t>а</w:t>
        </w:r>
        <w:r w:rsidR="00E83012" w:rsidRPr="006E3228">
          <w:rPr>
            <w:rStyle w:val="ac"/>
            <w:caps/>
            <w:color w:val="auto"/>
            <w:u w:val="none"/>
          </w:rPr>
          <w:t>даптированная основная Общеобразовательная программа начального общего образ</w:t>
        </w:r>
        <w:r w:rsidR="00004381" w:rsidRPr="006E3228">
          <w:rPr>
            <w:rStyle w:val="ac"/>
            <w:caps/>
            <w:color w:val="auto"/>
            <w:u w:val="none"/>
          </w:rPr>
          <w:t>ования обучающихся  С тяжелыми нарушениями речи (вариант 5</w:t>
        </w:r>
        <w:r w:rsidR="00E83012" w:rsidRPr="006E3228">
          <w:rPr>
            <w:rStyle w:val="ac"/>
            <w:caps/>
            <w:color w:val="auto"/>
            <w:u w:val="none"/>
          </w:rPr>
          <w:t>.1)</w:t>
        </w:r>
        <w:r w:rsidR="00E83012" w:rsidRPr="006E3228">
          <w:rPr>
            <w:webHidden/>
          </w:rPr>
          <w:tab/>
        </w:r>
        <w:r w:rsidR="003806DD">
          <w:rPr>
            <w:webHidden/>
            <w:kern w:val="28"/>
          </w:rPr>
          <w:t>8</w:t>
        </w:r>
      </w:hyperlink>
    </w:p>
    <w:p w:rsidR="00E83012" w:rsidRPr="006E3228" w:rsidRDefault="009E31FA"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3806DD">
          <w:rPr>
            <w:webHidden/>
            <w:color w:val="auto"/>
          </w:rPr>
          <w:t>8</w:t>
        </w:r>
      </w:hyperlink>
    </w:p>
    <w:p w:rsidR="00E83012" w:rsidRPr="006E3228" w:rsidRDefault="009E31FA"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3806DD">
          <w:rPr>
            <w:rFonts w:ascii="Times New Roman" w:hAnsi="Times New Roman"/>
            <w:noProof/>
            <w:webHidden/>
            <w:kern w:val="28"/>
            <w:sz w:val="28"/>
            <w:szCs w:val="28"/>
          </w:rPr>
          <w:t>8</w:t>
        </w:r>
      </w:hyperlink>
    </w:p>
    <w:p w:rsidR="00E83012" w:rsidRPr="006E3228" w:rsidRDefault="009E31FA"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3806DD">
          <w:rPr>
            <w:rFonts w:ascii="Times New Roman" w:hAnsi="Times New Roman"/>
            <w:noProof/>
            <w:webHidden/>
            <w:kern w:val="28"/>
            <w:sz w:val="28"/>
            <w:szCs w:val="28"/>
          </w:rPr>
          <w:t>12</w:t>
        </w:r>
      </w:hyperlink>
    </w:p>
    <w:p w:rsidR="00E83012" w:rsidRPr="006E3228" w:rsidRDefault="009E31FA"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3806DD">
          <w:rPr>
            <w:rFonts w:ascii="Times New Roman" w:hAnsi="Times New Roman"/>
            <w:noProof/>
            <w:webHidden/>
            <w:kern w:val="28"/>
            <w:sz w:val="28"/>
            <w:szCs w:val="28"/>
          </w:rPr>
          <w:t>15</w:t>
        </w:r>
      </w:hyperlink>
    </w:p>
    <w:p w:rsidR="00E83012" w:rsidRPr="006E3228" w:rsidRDefault="009E31FA"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3806DD">
          <w:rPr>
            <w:webHidden/>
            <w:color w:val="auto"/>
          </w:rPr>
          <w:t>16</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003806DD">
        <w:rPr>
          <w:rStyle w:val="ac"/>
          <w:rFonts w:ascii="Times New Roman" w:hAnsi="Times New Roman" w:cs="Times New Roman"/>
          <w:noProof/>
          <w:color w:val="auto"/>
          <w:sz w:val="28"/>
          <w:szCs w:val="28"/>
          <w:u w:val="none"/>
        </w:rPr>
        <w:t>16</w:t>
      </w:r>
    </w:p>
    <w:p w:rsidR="00E83012" w:rsidRPr="006E3228" w:rsidRDefault="009E31FA"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w:t>
        </w:r>
        <w:r w:rsidR="003806DD">
          <w:rPr>
            <w:webHidden/>
            <w:color w:val="auto"/>
          </w:rPr>
          <w:t>4</w:t>
        </w:r>
      </w:hyperlink>
    </w:p>
    <w:p w:rsidR="00E83012" w:rsidRPr="006E3228" w:rsidRDefault="009E31FA"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w:t>
        </w:r>
        <w:r w:rsidR="003806DD">
          <w:rPr>
            <w:rFonts w:ascii="Times New Roman" w:hAnsi="Times New Roman"/>
            <w:noProof/>
            <w:webHidden/>
            <w:kern w:val="28"/>
            <w:sz w:val="28"/>
            <w:szCs w:val="28"/>
          </w:rPr>
          <w:t>4</w:t>
        </w:r>
      </w:hyperlink>
    </w:p>
    <w:p w:rsidR="00E83012" w:rsidRPr="006E3228" w:rsidRDefault="009E31FA"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3806DD">
          <w:rPr>
            <w:noProof/>
            <w:webHidden/>
            <w:sz w:val="28"/>
            <w:szCs w:val="28"/>
          </w:rPr>
          <w:t>7</w:t>
        </w:r>
      </w:hyperlink>
    </w:p>
    <w:p w:rsidR="00385E5A" w:rsidRPr="006E3228" w:rsidRDefault="009E31FA"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06DD" w:rsidRDefault="003806DD" w:rsidP="0082250F">
      <w:pPr>
        <w:spacing w:before="240" w:after="240" w:line="240" w:lineRule="auto"/>
        <w:jc w:val="center"/>
        <w:outlineLvl w:val="0"/>
        <w:rPr>
          <w:rFonts w:ascii="Times New Roman" w:hAnsi="Times New Roman" w:cs="Times New Roman"/>
          <w:b/>
          <w:sz w:val="28"/>
          <w:szCs w:val="28"/>
        </w:rPr>
      </w:pPr>
    </w:p>
    <w:p w:rsidR="003806DD" w:rsidRDefault="003806DD" w:rsidP="0082250F">
      <w:pPr>
        <w:spacing w:before="240" w:after="240" w:line="240" w:lineRule="auto"/>
        <w:jc w:val="center"/>
        <w:outlineLvl w:val="0"/>
        <w:rPr>
          <w:rFonts w:ascii="Times New Roman" w:hAnsi="Times New Roman" w:cs="Times New Roman"/>
          <w:b/>
          <w:sz w:val="28"/>
          <w:szCs w:val="28"/>
        </w:rPr>
      </w:pPr>
    </w:p>
    <w:p w:rsidR="00D722FA" w:rsidRDefault="00D722FA" w:rsidP="00D722FA">
      <w:pPr>
        <w:spacing w:before="240" w:after="240" w:line="240" w:lineRule="auto"/>
        <w:outlineLvl w:val="0"/>
        <w:rPr>
          <w:rFonts w:ascii="Times New Roman" w:hAnsi="Times New Roman" w:cs="Times New Roman"/>
          <w:b/>
          <w:sz w:val="28"/>
          <w:szCs w:val="28"/>
        </w:rPr>
      </w:pPr>
      <w:bookmarkStart w:id="0" w:name="_Toc413974290"/>
    </w:p>
    <w:p w:rsidR="00295D09" w:rsidRPr="00637C3C" w:rsidRDefault="006C64DA" w:rsidP="00D722FA">
      <w:pPr>
        <w:spacing w:after="0" w:line="240" w:lineRule="auto"/>
        <w:jc w:val="center"/>
        <w:outlineLvl w:val="0"/>
        <w:rPr>
          <w:rFonts w:ascii="Times New Roman" w:hAnsi="Times New Roman" w:cs="Times New Roman"/>
          <w:b/>
          <w:sz w:val="28"/>
          <w:szCs w:val="28"/>
        </w:rPr>
      </w:pPr>
      <w:r w:rsidRPr="00637C3C">
        <w:rPr>
          <w:rFonts w:ascii="Times New Roman" w:hAnsi="Times New Roman" w:cs="Times New Roman"/>
          <w:b/>
          <w:sz w:val="28"/>
          <w:szCs w:val="28"/>
        </w:rPr>
        <w:lastRenderedPageBreak/>
        <w:t xml:space="preserve">1. </w:t>
      </w:r>
      <w:r w:rsidR="00231893" w:rsidRPr="00637C3C">
        <w:rPr>
          <w:rFonts w:ascii="Times New Roman" w:hAnsi="Times New Roman" w:cs="Times New Roman"/>
          <w:b/>
          <w:sz w:val="28"/>
          <w:szCs w:val="28"/>
        </w:rPr>
        <w:t>ОБЩИЕ ПОЛОЖЕНИЯ</w:t>
      </w:r>
      <w:bookmarkEnd w:id="0"/>
    </w:p>
    <w:p w:rsidR="007638BE" w:rsidRPr="00637C3C" w:rsidRDefault="001F6895" w:rsidP="00D722FA">
      <w:pPr>
        <w:spacing w:after="0" w:line="240" w:lineRule="auto"/>
        <w:ind w:firstLine="709"/>
        <w:jc w:val="both"/>
        <w:rPr>
          <w:rFonts w:ascii="Times New Roman" w:hAnsi="Times New Roman" w:cs="Times New Roman"/>
          <w:b/>
          <w:sz w:val="28"/>
          <w:szCs w:val="28"/>
        </w:rPr>
      </w:pPr>
      <w:r w:rsidRPr="00637C3C">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обучающихся с </w:t>
      </w:r>
      <w:r w:rsidR="00004381" w:rsidRPr="00637C3C">
        <w:rPr>
          <w:rFonts w:ascii="Times New Roman" w:hAnsi="Times New Roman" w:cs="Times New Roman"/>
          <w:b/>
          <w:sz w:val="28"/>
          <w:szCs w:val="28"/>
        </w:rPr>
        <w:t>тяжелыми нарушениями речи</w:t>
      </w:r>
    </w:p>
    <w:p w:rsidR="00423B0C" w:rsidRPr="00637C3C" w:rsidRDefault="00423B0C" w:rsidP="00D722FA">
      <w:pPr>
        <w:tabs>
          <w:tab w:val="left" w:pos="0"/>
          <w:tab w:val="right" w:leader="dot" w:pos="9639"/>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Адаптированная основная общеобразовательная программа</w:t>
      </w:r>
      <w:r w:rsidR="004A5BC5" w:rsidRPr="00637C3C">
        <w:rPr>
          <w:rFonts w:ascii="Times New Roman" w:hAnsi="Times New Roman" w:cs="Times New Roman"/>
          <w:sz w:val="28"/>
          <w:szCs w:val="28"/>
        </w:rPr>
        <w:t xml:space="preserve"> (далее – АООП)</w:t>
      </w:r>
      <w:r w:rsidRPr="00637C3C">
        <w:rPr>
          <w:rFonts w:ascii="Times New Roman" w:hAnsi="Times New Roman" w:cs="Times New Roman"/>
          <w:sz w:val="28"/>
          <w:szCs w:val="28"/>
        </w:rPr>
        <w:t xml:space="preserve"> начального общего образования</w:t>
      </w:r>
      <w:r w:rsidR="004A5BC5" w:rsidRPr="00637C3C">
        <w:rPr>
          <w:rFonts w:ascii="Times New Roman" w:hAnsi="Times New Roman" w:cs="Times New Roman"/>
          <w:sz w:val="28"/>
          <w:szCs w:val="28"/>
        </w:rPr>
        <w:t xml:space="preserve"> (далее – </w:t>
      </w:r>
      <w:r w:rsidR="009902E1" w:rsidRPr="00637C3C">
        <w:rPr>
          <w:rFonts w:ascii="Times New Roman" w:hAnsi="Times New Roman" w:cs="Times New Roman"/>
          <w:sz w:val="28"/>
          <w:szCs w:val="28"/>
        </w:rPr>
        <w:t>НОО)</w:t>
      </w:r>
      <w:r w:rsidRPr="00637C3C">
        <w:rPr>
          <w:rFonts w:ascii="Times New Roman" w:hAnsi="Times New Roman" w:cs="Times New Roman"/>
          <w:sz w:val="28"/>
          <w:szCs w:val="28"/>
        </w:rPr>
        <w:t xml:space="preserve"> обучающихся </w:t>
      </w:r>
      <w:r w:rsidR="009902E1" w:rsidRPr="00637C3C">
        <w:rPr>
          <w:rFonts w:ascii="Times New Roman" w:hAnsi="Times New Roman" w:cs="Times New Roman"/>
          <w:sz w:val="28"/>
          <w:szCs w:val="28"/>
        </w:rPr>
        <w:t xml:space="preserve"> с тяжелыми нарушениями речи (далее – ТНР)</w:t>
      </w:r>
      <w:r w:rsidRPr="00637C3C">
        <w:rPr>
          <w:rFonts w:ascii="Times New Roman" w:hAnsi="Times New Roman" w:cs="Times New Roman"/>
          <w:sz w:val="28"/>
          <w:szCs w:val="28"/>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ED3AB6" w:rsidRPr="00637C3C" w:rsidRDefault="00423B0C" w:rsidP="00D722FA">
      <w:pPr>
        <w:pStyle w:val="ConsPlusNormal"/>
        <w:ind w:firstLine="709"/>
        <w:jc w:val="both"/>
        <w:rPr>
          <w:rFonts w:ascii="Times New Roman" w:hAnsi="Times New Roman" w:cs="Times New Roman"/>
          <w:sz w:val="28"/>
          <w:szCs w:val="28"/>
        </w:rPr>
      </w:pPr>
      <w:r w:rsidRPr="00637C3C">
        <w:rPr>
          <w:rFonts w:ascii="Times New Roman" w:hAnsi="Times New Roman"/>
          <w:sz w:val="28"/>
          <w:szCs w:val="28"/>
        </w:rPr>
        <w:t>А</w:t>
      </w:r>
      <w:r w:rsidR="009902E1" w:rsidRPr="00637C3C">
        <w:rPr>
          <w:rFonts w:ascii="Times New Roman" w:hAnsi="Times New Roman"/>
          <w:sz w:val="28"/>
          <w:szCs w:val="28"/>
        </w:rPr>
        <w:t>ООП НОО</w:t>
      </w:r>
      <w:r w:rsidRPr="00637C3C">
        <w:rPr>
          <w:rFonts w:ascii="Times New Roman" w:hAnsi="Times New Roman"/>
          <w:sz w:val="28"/>
          <w:szCs w:val="28"/>
        </w:rPr>
        <w:t xml:space="preserve"> обучающихся с ТНР определяет содержание образования, ожидаемые результаты и условия ее реализации.</w:t>
      </w:r>
    </w:p>
    <w:p w:rsidR="001F6895" w:rsidRPr="00637C3C" w:rsidRDefault="001F6895" w:rsidP="00D722FA">
      <w:pPr>
        <w:tabs>
          <w:tab w:val="left" w:pos="0"/>
          <w:tab w:val="right" w:leader="dot" w:pos="9639"/>
        </w:tabs>
        <w:spacing w:after="0" w:line="240" w:lineRule="auto"/>
        <w:ind w:firstLine="720"/>
        <w:jc w:val="both"/>
        <w:rPr>
          <w:rFonts w:ascii="Times New Roman" w:hAnsi="Times New Roman" w:cs="Times New Roman"/>
          <w:b/>
          <w:color w:val="auto"/>
          <w:sz w:val="28"/>
          <w:szCs w:val="28"/>
        </w:rPr>
      </w:pPr>
      <w:r w:rsidRPr="00637C3C">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w:t>
      </w:r>
      <w:r w:rsidR="00423B0C" w:rsidRPr="00637C3C">
        <w:rPr>
          <w:rFonts w:ascii="Times New Roman" w:hAnsi="Times New Roman" w:cs="Times New Roman"/>
          <w:b/>
          <w:color w:val="auto"/>
          <w:sz w:val="28"/>
          <w:szCs w:val="28"/>
        </w:rPr>
        <w:t>азования обучающихся с тяжелыми нарушениями речи</w:t>
      </w:r>
    </w:p>
    <w:p w:rsidR="00423B0C" w:rsidRPr="00637C3C" w:rsidRDefault="009902E1" w:rsidP="00D722FA">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АООП</w:t>
      </w:r>
      <w:r w:rsidR="00372EA3" w:rsidRPr="00637C3C">
        <w:rPr>
          <w:rFonts w:ascii="Times New Roman" w:hAnsi="Times New Roman" w:cs="Times New Roman"/>
          <w:color w:val="auto"/>
          <w:kern w:val="28"/>
          <w:sz w:val="28"/>
          <w:szCs w:val="28"/>
        </w:rPr>
        <w:t xml:space="preserve"> НОО</w:t>
      </w:r>
      <w:r w:rsidRPr="00637C3C">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sidRPr="00637C3C">
        <w:rPr>
          <w:rFonts w:ascii="Times New Roman" w:hAnsi="Times New Roman" w:cs="Times New Roman"/>
          <w:color w:val="auto"/>
          <w:kern w:val="28"/>
          <w:sz w:val="28"/>
          <w:szCs w:val="28"/>
        </w:rPr>
        <w:t>анизационный.</w:t>
      </w:r>
    </w:p>
    <w:p w:rsidR="00D45E73" w:rsidRPr="00637C3C" w:rsidRDefault="00D45E73" w:rsidP="00D722FA">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637C3C">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Pr="00637C3C" w:rsidRDefault="004A5BC5" w:rsidP="00D722FA">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sidRPr="00637C3C">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Pr="00637C3C" w:rsidRDefault="00285227" w:rsidP="00644EE7">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формирования универсальных учебных действий;</w:t>
      </w:r>
    </w:p>
    <w:p w:rsidR="00285227" w:rsidRPr="00637C3C" w:rsidRDefault="00285227" w:rsidP="00644EE7">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отдельных учебных предметов, курсов коррекционно-развивающей области и курсов внеурочной деятельности;</w:t>
      </w:r>
    </w:p>
    <w:p w:rsidR="007807A0" w:rsidRPr="00637C3C" w:rsidRDefault="007807A0" w:rsidP="00644EE7">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духовно-нравственного развития, воспитания обучающихся с ТНР;</w:t>
      </w:r>
    </w:p>
    <w:p w:rsidR="007807A0" w:rsidRPr="00637C3C" w:rsidRDefault="007807A0" w:rsidP="00644EE7">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формирования экологической культуры, здорового и безопасного образа жизни;</w:t>
      </w:r>
    </w:p>
    <w:p w:rsidR="007807A0" w:rsidRPr="00637C3C" w:rsidRDefault="007807A0" w:rsidP="00644EE7">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коррекционной работы;</w:t>
      </w:r>
    </w:p>
    <w:p w:rsidR="007807A0" w:rsidRPr="00637C3C" w:rsidRDefault="007807A0" w:rsidP="00644EE7">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программу внеурочной деятельности.</w:t>
      </w:r>
    </w:p>
    <w:p w:rsidR="00032B69" w:rsidRPr="00637C3C" w:rsidRDefault="007807A0" w:rsidP="00644EE7">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sidRPr="00637C3C">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sidRPr="00637C3C">
        <w:rPr>
          <w:rFonts w:ascii="Times New Roman" w:hAnsi="Times New Roman" w:cs="Times New Roman"/>
          <w:color w:val="auto"/>
          <w:kern w:val="28"/>
          <w:sz w:val="28"/>
          <w:szCs w:val="28"/>
        </w:rPr>
        <w:t xml:space="preserve"> условий реализации АООП НОО</w:t>
      </w:r>
      <w:r w:rsidR="00633DC2" w:rsidRPr="00637C3C">
        <w:rPr>
          <w:rFonts w:ascii="Times New Roman" w:hAnsi="Times New Roman" w:cs="Times New Roman"/>
          <w:color w:val="auto"/>
          <w:kern w:val="28"/>
          <w:sz w:val="28"/>
          <w:szCs w:val="28"/>
        </w:rPr>
        <w:t xml:space="preserve"> обучающихся с Т</w:t>
      </w:r>
      <w:r w:rsidR="00644EE7" w:rsidRPr="00637C3C">
        <w:rPr>
          <w:rFonts w:ascii="Times New Roman" w:hAnsi="Times New Roman" w:cs="Times New Roman"/>
          <w:color w:val="auto"/>
          <w:kern w:val="28"/>
          <w:sz w:val="28"/>
          <w:szCs w:val="28"/>
        </w:rPr>
        <w:t>НР.</w:t>
      </w:r>
    </w:p>
    <w:p w:rsidR="00644EE7" w:rsidRPr="00637C3C" w:rsidRDefault="00644EE7" w:rsidP="00644EE7">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В основу </w:t>
      </w:r>
      <w:r w:rsidRPr="00637C3C">
        <w:rPr>
          <w:rFonts w:ascii="Times New Roman" w:hAnsi="Times New Roman" w:cs="Times New Roman"/>
          <w:color w:val="auto"/>
          <w:spacing w:val="2"/>
          <w:kern w:val="28"/>
          <w:sz w:val="28"/>
          <w:szCs w:val="28"/>
        </w:rPr>
        <w:t xml:space="preserve">формирования АООП НОО </w:t>
      </w:r>
      <w:r w:rsidRPr="00637C3C">
        <w:rPr>
          <w:rFonts w:ascii="Times New Roman" w:hAnsi="Times New Roman" w:cs="Times New Roman"/>
          <w:color w:val="auto"/>
          <w:kern w:val="28"/>
          <w:sz w:val="28"/>
          <w:szCs w:val="28"/>
        </w:rPr>
        <w:t>обучающихся с ТНР положены следующие принципы:</w:t>
      </w:r>
    </w:p>
    <w:p w:rsidR="00644EE7" w:rsidRPr="00637C3C" w:rsidRDefault="00644EE7" w:rsidP="00644EE7">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w:t>
      </w:r>
      <w:r w:rsidRPr="00637C3C">
        <w:rPr>
          <w:rFonts w:ascii="Times New Roman" w:hAnsi="Times New Roman" w:cs="Times New Roman"/>
          <w:color w:val="auto"/>
          <w:kern w:val="28"/>
          <w:sz w:val="28"/>
          <w:szCs w:val="28"/>
        </w:rPr>
        <w:lastRenderedPageBreak/>
        <w:t>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637C3C">
        <w:rPr>
          <w:rStyle w:val="a4"/>
          <w:rFonts w:ascii="Times New Roman" w:hAnsi="Times New Roman" w:cs="Times New Roman"/>
          <w:color w:val="auto"/>
          <w:kern w:val="28"/>
          <w:sz w:val="28"/>
          <w:szCs w:val="28"/>
        </w:rPr>
        <w:footnoteReference w:id="2"/>
      </w:r>
      <w:r w:rsidRPr="00637C3C">
        <w:rPr>
          <w:rFonts w:ascii="Times New Roman" w:hAnsi="Times New Roman" w:cs="Times New Roman"/>
          <w:color w:val="auto"/>
          <w:kern w:val="28"/>
          <w:sz w:val="28"/>
          <w:szCs w:val="28"/>
        </w:rPr>
        <w:t xml:space="preserve">; </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коррекционной направленности образовательного процесса;</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 xml:space="preserve">онтогенетический принцип; </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644EE7" w:rsidRPr="00637C3C" w:rsidRDefault="00637C3C" w:rsidP="00644EE7">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w:t>
      </w:r>
      <w:r w:rsidR="00644EE7" w:rsidRPr="00637C3C">
        <w:rPr>
          <w:rFonts w:ascii="Times New Roman" w:hAnsi="Times New Roman" w:cs="Times New Roman"/>
          <w:color w:val="auto"/>
          <w:kern w:val="28"/>
          <w:sz w:val="28"/>
          <w:szCs w:val="28"/>
        </w:rPr>
        <w:t>принцип сотрудничества с семьей.</w:t>
      </w:r>
    </w:p>
    <w:p w:rsidR="00644EE7" w:rsidRPr="00637C3C" w:rsidRDefault="00644EE7" w:rsidP="00644EE7">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В основу разработки АООП</w:t>
      </w:r>
      <w:r w:rsidRPr="00637C3C">
        <w:rPr>
          <w:rFonts w:ascii="Times New Roman" w:hAnsi="Times New Roman" w:cs="Times New Roman"/>
          <w:bCs/>
          <w:iCs/>
          <w:color w:val="auto"/>
          <w:kern w:val="28"/>
          <w:sz w:val="28"/>
          <w:szCs w:val="28"/>
        </w:rPr>
        <w:t xml:space="preserve"> НОО</w:t>
      </w:r>
      <w:r w:rsidRPr="00637C3C">
        <w:rPr>
          <w:rFonts w:ascii="Times New Roman" w:hAnsi="Times New Roman" w:cs="Times New Roman"/>
          <w:color w:val="auto"/>
          <w:kern w:val="28"/>
          <w:sz w:val="28"/>
          <w:szCs w:val="28"/>
        </w:rPr>
        <w:t xml:space="preserve"> обучающихся с ТНР заложены дифференцированный,  деятельностный  и системный подходы.</w:t>
      </w:r>
    </w:p>
    <w:p w:rsidR="00644EE7" w:rsidRPr="00637C3C" w:rsidRDefault="00644EE7" w:rsidP="00644EE7">
      <w:pPr>
        <w:tabs>
          <w:tab w:val="left" w:pos="0"/>
        </w:tabs>
        <w:spacing w:after="0" w:line="240" w:lineRule="auto"/>
        <w:ind w:firstLine="720"/>
        <w:jc w:val="both"/>
        <w:rPr>
          <w:rFonts w:ascii="Times New Roman" w:hAnsi="Times New Roman" w:cs="Times New Roman"/>
          <w:bCs/>
          <w:iCs/>
          <w:color w:val="auto"/>
          <w:kern w:val="28"/>
          <w:sz w:val="28"/>
          <w:szCs w:val="28"/>
        </w:rPr>
      </w:pPr>
      <w:r w:rsidRPr="00637C3C">
        <w:rPr>
          <w:rFonts w:ascii="Times New Roman" w:hAnsi="Times New Roman" w:cs="Times New Roman"/>
          <w:b/>
          <w:bCs/>
          <w:i/>
          <w:iCs/>
          <w:color w:val="auto"/>
          <w:kern w:val="28"/>
          <w:sz w:val="28"/>
          <w:szCs w:val="28"/>
        </w:rPr>
        <w:t>Дифференцированный подход</w:t>
      </w:r>
      <w:r w:rsidRPr="00637C3C">
        <w:rPr>
          <w:rFonts w:ascii="Times New Roman" w:hAnsi="Times New Roman" w:cs="Times New Roman"/>
          <w:bCs/>
          <w:iCs/>
          <w:color w:val="auto"/>
          <w:kern w:val="28"/>
          <w:sz w:val="28"/>
          <w:szCs w:val="28"/>
        </w:rPr>
        <w:t xml:space="preserve"> к построению АООП НОО </w:t>
      </w:r>
      <w:r w:rsidRPr="00637C3C">
        <w:rPr>
          <w:rFonts w:ascii="Times New Roman" w:hAnsi="Times New Roman" w:cs="Times New Roman"/>
          <w:color w:val="auto"/>
          <w:kern w:val="28"/>
          <w:sz w:val="28"/>
          <w:szCs w:val="28"/>
        </w:rPr>
        <w:t xml:space="preserve">обучающихся с ТНР </w:t>
      </w:r>
      <w:r w:rsidRPr="00637C3C">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637C3C">
        <w:rPr>
          <w:rFonts w:ascii="Times New Roman" w:hAnsi="Times New Roman" w:cs="Times New Roman"/>
          <w:color w:val="auto"/>
          <w:kern w:val="28"/>
          <w:sz w:val="28"/>
          <w:szCs w:val="28"/>
        </w:rPr>
        <w:t>обучающихся с ОВЗ</w:t>
      </w:r>
      <w:r w:rsidRPr="00637C3C">
        <w:rPr>
          <w:rFonts w:ascii="Times New Roman" w:hAnsi="Times New Roman" w:cs="Times New Roman"/>
          <w:bCs/>
          <w:iCs/>
          <w:color w:val="auto"/>
          <w:kern w:val="28"/>
          <w:sz w:val="28"/>
          <w:szCs w:val="28"/>
        </w:rPr>
        <w:t xml:space="preserve"> </w:t>
      </w:r>
      <w:r w:rsidRPr="00637C3C">
        <w:rPr>
          <w:rFonts w:ascii="Times New Roman" w:hAnsi="Times New Roman" w:cs="Times New Roman"/>
          <w:bCs/>
          <w:iCs/>
          <w:color w:val="auto"/>
          <w:kern w:val="28"/>
          <w:sz w:val="28"/>
          <w:szCs w:val="28"/>
        </w:rPr>
        <w:lastRenderedPageBreak/>
        <w:t>требованиями к: структуре образовательной программы; условиям реализации образовательной программы;  результатам образования.</w:t>
      </w:r>
    </w:p>
    <w:p w:rsidR="00644EE7" w:rsidRPr="00637C3C" w:rsidRDefault="00644EE7" w:rsidP="00644EE7">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637C3C">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637C3C">
        <w:rPr>
          <w:rFonts w:ascii="Times New Roman" w:hAnsi="Times New Roman" w:cs="Times New Roman"/>
          <w:color w:val="auto"/>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644EE7" w:rsidRPr="00637C3C" w:rsidRDefault="00644EE7" w:rsidP="00644EE7">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b/>
          <w:bCs/>
          <w:i/>
          <w:iCs/>
          <w:color w:val="auto"/>
          <w:kern w:val="28"/>
          <w:sz w:val="28"/>
          <w:szCs w:val="28"/>
        </w:rPr>
        <w:t>Деятельностный</w:t>
      </w:r>
      <w:r w:rsidRPr="00637C3C">
        <w:rPr>
          <w:rFonts w:ascii="Times New Roman" w:hAnsi="Times New Roman" w:cs="Times New Roman"/>
          <w:color w:val="auto"/>
          <w:kern w:val="28"/>
          <w:sz w:val="28"/>
          <w:szCs w:val="28"/>
        </w:rPr>
        <w:t xml:space="preserve"> </w:t>
      </w:r>
      <w:r w:rsidRPr="00637C3C">
        <w:rPr>
          <w:rFonts w:ascii="Times New Roman" w:hAnsi="Times New Roman" w:cs="Times New Roman"/>
          <w:b/>
          <w:i/>
          <w:color w:val="auto"/>
          <w:kern w:val="28"/>
          <w:sz w:val="28"/>
          <w:szCs w:val="28"/>
        </w:rPr>
        <w:t>подход</w:t>
      </w:r>
      <w:r w:rsidRPr="00637C3C">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644EE7" w:rsidRPr="00637C3C" w:rsidRDefault="00644EE7" w:rsidP="00644EE7">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644EE7" w:rsidRPr="00637C3C" w:rsidRDefault="00644EE7" w:rsidP="00644EE7">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644EE7" w:rsidRPr="00637C3C" w:rsidRDefault="00644EE7" w:rsidP="00644EE7">
      <w:pPr>
        <w:tabs>
          <w:tab w:val="left" w:pos="0"/>
        </w:tabs>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644EE7" w:rsidRPr="00637C3C" w:rsidRDefault="00644EE7" w:rsidP="00644EE7">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644EE7" w:rsidRPr="00637C3C" w:rsidRDefault="00644EE7" w:rsidP="00644EE7">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637C3C">
        <w:rPr>
          <w:rFonts w:ascii="Times New Roman" w:hAnsi="Times New Roman" w:cs="Times New Roman"/>
          <w:b/>
          <w:i/>
          <w:color w:val="auto"/>
          <w:kern w:val="28"/>
          <w:sz w:val="28"/>
          <w:szCs w:val="28"/>
        </w:rPr>
        <w:t>Системный подход</w:t>
      </w:r>
      <w:r w:rsidRPr="00637C3C">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w:t>
      </w:r>
      <w:r w:rsidRPr="00637C3C">
        <w:rPr>
          <w:rFonts w:ascii="Times New Roman" w:hAnsi="Times New Roman" w:cs="Times New Roman"/>
          <w:color w:val="auto"/>
          <w:kern w:val="28"/>
          <w:sz w:val="28"/>
          <w:szCs w:val="28"/>
        </w:rPr>
        <w:lastRenderedPageBreak/>
        <w:t>языка, наличие определенных отношений между языковыми единицами одного уровня и разных уровней.</w:t>
      </w:r>
    </w:p>
    <w:p w:rsidR="00644EE7" w:rsidRPr="00637C3C" w:rsidRDefault="00644EE7" w:rsidP="00644EE7">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644EE7" w:rsidRPr="00637C3C" w:rsidRDefault="00644EE7" w:rsidP="00644EE7">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644EE7" w:rsidRPr="00637C3C" w:rsidRDefault="00644EE7" w:rsidP="00644EE7">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В контексте разработки АООП начального 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644EE7" w:rsidRPr="00637C3C" w:rsidRDefault="00644EE7" w:rsidP="003806DD">
      <w:pPr>
        <w:spacing w:after="0" w:line="240" w:lineRule="auto"/>
        <w:jc w:val="both"/>
        <w:rPr>
          <w:rFonts w:ascii="Times New Roman" w:hAnsi="Times New Roman" w:cs="Times New Roman"/>
          <w:color w:val="auto"/>
          <w:kern w:val="28"/>
          <w:sz w:val="28"/>
          <w:szCs w:val="28"/>
        </w:rPr>
      </w:pPr>
    </w:p>
    <w:p w:rsidR="00644EE7" w:rsidRPr="00637C3C" w:rsidRDefault="00644EE7" w:rsidP="00644EE7">
      <w:pPr>
        <w:pStyle w:val="a5"/>
        <w:shd w:val="clear" w:color="auto" w:fill="FFFFFF"/>
        <w:spacing w:before="0" w:after="0" w:line="240" w:lineRule="auto"/>
        <w:ind w:firstLine="567"/>
        <w:jc w:val="center"/>
        <w:rPr>
          <w:b/>
          <w:color w:val="000000"/>
          <w:spacing w:val="5"/>
          <w:sz w:val="28"/>
          <w:szCs w:val="28"/>
        </w:rPr>
      </w:pPr>
      <w:r w:rsidRPr="00637C3C">
        <w:rPr>
          <w:b/>
          <w:color w:val="000000"/>
          <w:spacing w:val="5"/>
          <w:sz w:val="28"/>
          <w:szCs w:val="28"/>
        </w:rPr>
        <w:t>Общая характеристика образовательной организации</w:t>
      </w:r>
    </w:p>
    <w:p w:rsidR="00644EE7" w:rsidRPr="00637C3C" w:rsidRDefault="00644EE7" w:rsidP="00644EE7">
      <w:pPr>
        <w:pStyle w:val="a5"/>
        <w:shd w:val="clear" w:color="auto" w:fill="FFFFFF"/>
        <w:spacing w:before="0" w:after="0" w:line="240" w:lineRule="auto"/>
        <w:ind w:firstLine="567"/>
        <w:jc w:val="both"/>
        <w:rPr>
          <w:rFonts w:eastAsia="Arial Unicode MS"/>
          <w:kern w:val="28"/>
          <w:sz w:val="28"/>
          <w:szCs w:val="28"/>
          <w:lang w:eastAsia="en-US"/>
        </w:rPr>
      </w:pPr>
      <w:r w:rsidRPr="00637C3C">
        <w:rPr>
          <w:rFonts w:eastAsia="Arial Unicode MS"/>
          <w:kern w:val="28"/>
          <w:sz w:val="28"/>
          <w:szCs w:val="28"/>
          <w:lang w:eastAsia="en-US"/>
        </w:rPr>
        <w:t>Название (по Уставу) - Муниципальное автономное общеобразовательное учреждение средняя общеобразовательная школа №32 города Тюмени имени Героя Советского Союза Битюкова Прокопия Семёновича (МАОУ СОШ №32 города Тюмени).</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Тип – общеобразовательное учреждение</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Директор – Жмакина Марина Владимировна</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Организационно-правовая форма – государственное учреждение</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Учредитель – Департамент по образованию администрации города Тюмени</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Год открытия – 1906 г.</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Год присвоения имени Героя Советского союза Битюкова Прокопия Семёновича – 1998г.</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Контактная информация: 625047, г. Тюмень, ул. Изумрудная №27, телефон/факс 795-315</w:t>
      </w:r>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Адрес сайта в интернете: </w:t>
      </w:r>
      <w:hyperlink r:id="rId8" w:history="1">
        <w:r w:rsidRPr="00637C3C">
          <w:rPr>
            <w:rFonts w:ascii="Times New Roman" w:hAnsi="Times New Roman" w:cs="Times New Roman"/>
            <w:kern w:val="28"/>
            <w:sz w:val="28"/>
            <w:szCs w:val="28"/>
          </w:rPr>
          <w:t>http://school32.tyumen-city.ru</w:t>
        </w:r>
      </w:hyperlink>
    </w:p>
    <w:p w:rsidR="00644EE7" w:rsidRPr="00637C3C" w:rsidRDefault="00644EE7" w:rsidP="00644EE7">
      <w:pPr>
        <w:spacing w:after="0" w:line="240" w:lineRule="auto"/>
        <w:ind w:firstLine="567"/>
        <w:jc w:val="both"/>
        <w:rPr>
          <w:rFonts w:ascii="Times New Roman" w:hAnsi="Times New Roman" w:cs="Times New Roman"/>
          <w:color w:val="auto"/>
          <w:kern w:val="28"/>
          <w:sz w:val="28"/>
          <w:szCs w:val="28"/>
        </w:rPr>
      </w:pPr>
      <w:r w:rsidRPr="00637C3C">
        <w:rPr>
          <w:rFonts w:ascii="Times New Roman" w:hAnsi="Times New Roman" w:cs="Times New Roman"/>
          <w:color w:val="auto"/>
          <w:kern w:val="28"/>
          <w:sz w:val="28"/>
          <w:szCs w:val="28"/>
        </w:rPr>
        <w:t xml:space="preserve">Адрес электронной почты: </w:t>
      </w:r>
      <w:hyperlink r:id="rId9" w:history="1">
        <w:r w:rsidRPr="00637C3C">
          <w:rPr>
            <w:rFonts w:ascii="Times New Roman" w:hAnsi="Times New Roman" w:cs="Times New Roman"/>
            <w:kern w:val="28"/>
            <w:sz w:val="28"/>
            <w:szCs w:val="28"/>
          </w:rPr>
          <w:t>school32-tmn@yandex.ru</w:t>
        </w:r>
      </w:hyperlink>
    </w:p>
    <w:p w:rsidR="00644EE7" w:rsidRPr="00637C3C" w:rsidRDefault="00644EE7" w:rsidP="00644EE7">
      <w:pPr>
        <w:spacing w:after="0" w:line="240" w:lineRule="auto"/>
        <w:jc w:val="both"/>
        <w:rPr>
          <w:rFonts w:ascii="Times New Roman" w:hAnsi="Times New Roman" w:cs="Times New Roman"/>
          <w:i/>
          <w:color w:val="FF0000"/>
          <w:spacing w:val="5"/>
          <w:sz w:val="28"/>
          <w:szCs w:val="28"/>
        </w:rPr>
      </w:pPr>
    </w:p>
    <w:p w:rsidR="00644EE7" w:rsidRPr="00637C3C" w:rsidRDefault="00644EE7" w:rsidP="00644EE7">
      <w:pPr>
        <w:spacing w:after="0" w:line="240" w:lineRule="auto"/>
        <w:ind w:firstLine="567"/>
        <w:jc w:val="center"/>
        <w:rPr>
          <w:rFonts w:ascii="Times New Roman" w:hAnsi="Times New Roman" w:cs="Times New Roman"/>
          <w:b/>
          <w:color w:val="000000"/>
          <w:spacing w:val="5"/>
          <w:sz w:val="28"/>
          <w:szCs w:val="28"/>
        </w:rPr>
      </w:pPr>
      <w:r w:rsidRPr="00637C3C">
        <w:rPr>
          <w:rFonts w:ascii="Times New Roman" w:hAnsi="Times New Roman" w:cs="Times New Roman"/>
          <w:b/>
          <w:color w:val="000000"/>
          <w:spacing w:val="5"/>
          <w:sz w:val="28"/>
          <w:szCs w:val="28"/>
        </w:rPr>
        <w:t>Материально-техническая база</w:t>
      </w:r>
    </w:p>
    <w:p w:rsidR="00644EE7" w:rsidRPr="00637C3C" w:rsidRDefault="00644EE7" w:rsidP="00644EE7">
      <w:pPr>
        <w:spacing w:after="0" w:line="240" w:lineRule="auto"/>
        <w:ind w:firstLine="567"/>
        <w:jc w:val="both"/>
        <w:rPr>
          <w:rFonts w:ascii="Times New Roman" w:hAnsi="Times New Roman" w:cs="Times New Roman"/>
          <w:sz w:val="28"/>
          <w:szCs w:val="28"/>
        </w:rPr>
      </w:pPr>
      <w:r w:rsidRPr="00637C3C">
        <w:rPr>
          <w:rFonts w:ascii="Times New Roman" w:hAnsi="Times New Roman" w:cs="Times New Roman"/>
          <w:sz w:val="28"/>
          <w:szCs w:val="28"/>
        </w:rPr>
        <w:t>В школе создана хорошая материально-техническая база для реализации  основной образовательной программы основного общего образования:</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 xml:space="preserve">29 учебных кабинетов, эстетически оформленных и оборудованных в соответствии с современными требованиями (телевизор, аудио-видеотехника, </w:t>
      </w:r>
      <w:r w:rsidRPr="00637C3C">
        <w:rPr>
          <w:rFonts w:ascii="Times New Roman" w:hAnsi="Times New Roman" w:cs="Times New Roman"/>
          <w:sz w:val="28"/>
          <w:szCs w:val="28"/>
        </w:rPr>
        <w:lastRenderedPageBreak/>
        <w:t>компьютеры, интерактивные доски , мультимедийные проекторы, копировальная техника, экраны, плазменные панели;</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информационно-библиотечный центр;</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lang w:val="en-US"/>
        </w:rPr>
        <w:t>Internet</w:t>
      </w:r>
      <w:r w:rsidRPr="00637C3C">
        <w:rPr>
          <w:rFonts w:ascii="Times New Roman" w:hAnsi="Times New Roman" w:cs="Times New Roman"/>
          <w:sz w:val="28"/>
          <w:szCs w:val="28"/>
        </w:rPr>
        <w:t>;</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актовый зал;</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2 спортивных зала;</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кабинет технологии;</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кабин</w:t>
      </w:r>
      <w:r w:rsidR="006243B8" w:rsidRPr="00637C3C">
        <w:rPr>
          <w:rFonts w:ascii="Times New Roman" w:hAnsi="Times New Roman" w:cs="Times New Roman"/>
          <w:sz w:val="28"/>
          <w:szCs w:val="28"/>
        </w:rPr>
        <w:t>ет информационных технологий</w:t>
      </w:r>
      <w:r w:rsidRPr="00637C3C">
        <w:rPr>
          <w:rFonts w:ascii="Times New Roman" w:hAnsi="Times New Roman" w:cs="Times New Roman"/>
          <w:sz w:val="28"/>
          <w:szCs w:val="28"/>
        </w:rPr>
        <w:t>;</w:t>
      </w:r>
    </w:p>
    <w:p w:rsidR="00644EE7" w:rsidRPr="00637C3C" w:rsidRDefault="006243B8"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мобильный класс</w:t>
      </w:r>
      <w:r w:rsidR="00644EE7" w:rsidRPr="00637C3C">
        <w:rPr>
          <w:rFonts w:ascii="Times New Roman" w:hAnsi="Times New Roman" w:cs="Times New Roman"/>
          <w:sz w:val="28"/>
          <w:szCs w:val="28"/>
        </w:rPr>
        <w:t>;</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столовая (двух- разовое питание);</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спортивная площадка;</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детская игровая площадка;</w:t>
      </w:r>
    </w:p>
    <w:p w:rsidR="00644EE7" w:rsidRPr="00637C3C" w:rsidRDefault="00644EE7" w:rsidP="00B2080E">
      <w:pPr>
        <w:numPr>
          <w:ilvl w:val="0"/>
          <w:numId w:val="19"/>
        </w:numPr>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z w:val="28"/>
          <w:szCs w:val="28"/>
        </w:rPr>
        <w:t>площадка для ПДД</w:t>
      </w:r>
    </w:p>
    <w:p w:rsidR="00644EE7" w:rsidRPr="00637C3C" w:rsidRDefault="00644EE7" w:rsidP="00644EE7">
      <w:pPr>
        <w:spacing w:after="0" w:line="240" w:lineRule="auto"/>
        <w:rPr>
          <w:rFonts w:ascii="Times New Roman" w:hAnsi="Times New Roman" w:cs="Times New Roman"/>
          <w:b/>
          <w:color w:val="000000"/>
          <w:spacing w:val="5"/>
          <w:sz w:val="28"/>
          <w:szCs w:val="28"/>
        </w:rPr>
      </w:pPr>
    </w:p>
    <w:p w:rsidR="00644EE7" w:rsidRPr="00637C3C" w:rsidRDefault="00644EE7" w:rsidP="00644EE7">
      <w:pPr>
        <w:tabs>
          <w:tab w:val="left" w:pos="0"/>
          <w:tab w:val="right" w:leader="dot" w:pos="9639"/>
        </w:tabs>
        <w:spacing w:before="240" w:after="240" w:line="240" w:lineRule="auto"/>
        <w:jc w:val="center"/>
        <w:outlineLvl w:val="0"/>
        <w:rPr>
          <w:rFonts w:ascii="Times New Roman" w:hAnsi="Times New Roman" w:cs="Times New Roman"/>
          <w:b/>
          <w:caps/>
          <w:sz w:val="28"/>
          <w:szCs w:val="28"/>
        </w:rPr>
      </w:pPr>
    </w:p>
    <w:p w:rsidR="00644EE7" w:rsidRPr="00637C3C" w:rsidRDefault="00644EE7" w:rsidP="00644EE7">
      <w:pPr>
        <w:tabs>
          <w:tab w:val="left" w:pos="0"/>
          <w:tab w:val="right" w:leader="dot" w:pos="9639"/>
        </w:tabs>
        <w:spacing w:before="240" w:after="240" w:line="240" w:lineRule="auto"/>
        <w:jc w:val="center"/>
        <w:outlineLvl w:val="0"/>
        <w:rPr>
          <w:rFonts w:ascii="Times New Roman" w:hAnsi="Times New Roman" w:cs="Times New Roman"/>
          <w:b/>
          <w:caps/>
          <w:sz w:val="28"/>
          <w:szCs w:val="28"/>
        </w:rPr>
      </w:pPr>
    </w:p>
    <w:p w:rsidR="00644EE7" w:rsidRPr="00637C3C" w:rsidRDefault="00644EE7" w:rsidP="00644EE7">
      <w:pPr>
        <w:tabs>
          <w:tab w:val="left" w:pos="0"/>
          <w:tab w:val="right" w:leader="dot" w:pos="9639"/>
        </w:tabs>
        <w:spacing w:before="240" w:after="240" w:line="240" w:lineRule="auto"/>
        <w:jc w:val="center"/>
        <w:outlineLvl w:val="0"/>
        <w:rPr>
          <w:rFonts w:ascii="Times New Roman" w:hAnsi="Times New Roman" w:cs="Times New Roman"/>
          <w:b/>
          <w:caps/>
          <w:sz w:val="28"/>
          <w:szCs w:val="28"/>
        </w:rPr>
      </w:pPr>
    </w:p>
    <w:p w:rsidR="00644EE7" w:rsidRPr="00637C3C" w:rsidRDefault="00644EE7" w:rsidP="00644EE7">
      <w:pPr>
        <w:tabs>
          <w:tab w:val="left" w:pos="0"/>
          <w:tab w:val="right" w:leader="dot" w:pos="9639"/>
        </w:tabs>
        <w:spacing w:before="240" w:after="240" w:line="240" w:lineRule="auto"/>
        <w:jc w:val="center"/>
        <w:outlineLvl w:val="0"/>
        <w:rPr>
          <w:rFonts w:ascii="Times New Roman" w:hAnsi="Times New Roman" w:cs="Times New Roman"/>
          <w:b/>
          <w:caps/>
          <w:sz w:val="28"/>
          <w:szCs w:val="28"/>
        </w:rPr>
      </w:pPr>
    </w:p>
    <w:p w:rsidR="00644EE7" w:rsidRPr="00637C3C" w:rsidRDefault="00644EE7" w:rsidP="00644EE7">
      <w:pPr>
        <w:tabs>
          <w:tab w:val="left" w:pos="0"/>
          <w:tab w:val="right" w:leader="dot" w:pos="9639"/>
        </w:tabs>
        <w:spacing w:before="240" w:after="240" w:line="240" w:lineRule="auto"/>
        <w:jc w:val="center"/>
        <w:outlineLvl w:val="0"/>
        <w:rPr>
          <w:rFonts w:ascii="Times New Roman" w:hAnsi="Times New Roman" w:cs="Times New Roman"/>
          <w:b/>
          <w:caps/>
          <w:sz w:val="28"/>
          <w:szCs w:val="28"/>
        </w:rPr>
      </w:pPr>
    </w:p>
    <w:p w:rsidR="00644EE7" w:rsidRPr="00637C3C" w:rsidRDefault="00644EE7" w:rsidP="00644EE7">
      <w:pPr>
        <w:tabs>
          <w:tab w:val="left" w:pos="0"/>
          <w:tab w:val="right" w:leader="dot" w:pos="9639"/>
        </w:tabs>
        <w:spacing w:before="240" w:after="240" w:line="240" w:lineRule="auto"/>
        <w:jc w:val="center"/>
        <w:outlineLvl w:val="0"/>
        <w:rPr>
          <w:rFonts w:ascii="Times New Roman" w:hAnsi="Times New Roman" w:cs="Times New Roman"/>
          <w:b/>
          <w:caps/>
          <w:sz w:val="28"/>
          <w:szCs w:val="28"/>
        </w:rPr>
      </w:pPr>
    </w:p>
    <w:p w:rsidR="008E5DC1" w:rsidRPr="00637C3C" w:rsidRDefault="008E5DC1" w:rsidP="00D722FA">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Pr="00637C3C" w:rsidRDefault="00584D38" w:rsidP="00D722FA">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Pr="00637C3C" w:rsidRDefault="00584D38" w:rsidP="00D722FA">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p>
    <w:p w:rsidR="00584D38" w:rsidRPr="00637C3C" w:rsidRDefault="00584D38" w:rsidP="00D722FA">
      <w:pPr>
        <w:tabs>
          <w:tab w:val="left" w:pos="0"/>
          <w:tab w:val="right" w:leader="dot" w:pos="9639"/>
        </w:tabs>
        <w:spacing w:after="0" w:line="240" w:lineRule="auto"/>
        <w:ind w:firstLine="720"/>
        <w:jc w:val="both"/>
        <w:rPr>
          <w:rFonts w:ascii="Times New Roman" w:hAnsi="Times New Roman" w:cs="Times New Roman"/>
          <w:sz w:val="28"/>
          <w:szCs w:val="28"/>
        </w:rPr>
      </w:pPr>
    </w:p>
    <w:p w:rsidR="00907752" w:rsidRPr="00637C3C" w:rsidRDefault="00A808F9" w:rsidP="00D722FA">
      <w:pPr>
        <w:tabs>
          <w:tab w:val="left" w:pos="0"/>
          <w:tab w:val="right" w:leader="dot" w:pos="9639"/>
        </w:tabs>
        <w:spacing w:after="0" w:line="240" w:lineRule="auto"/>
        <w:jc w:val="center"/>
        <w:outlineLvl w:val="0"/>
        <w:rPr>
          <w:rFonts w:ascii="Times New Roman" w:hAnsi="Times New Roman" w:cs="Times New Roman"/>
          <w:sz w:val="28"/>
          <w:szCs w:val="28"/>
        </w:rPr>
      </w:pPr>
      <w:r w:rsidRPr="00637C3C">
        <w:rPr>
          <w:rFonts w:ascii="Times New Roman" w:hAnsi="Times New Roman" w:cs="Times New Roman"/>
          <w:sz w:val="28"/>
          <w:szCs w:val="28"/>
        </w:rPr>
        <w:br w:type="page"/>
      </w:r>
      <w:bookmarkStart w:id="1" w:name="_Toc413974291"/>
      <w:r w:rsidR="00907752" w:rsidRPr="00637C3C">
        <w:rPr>
          <w:rFonts w:ascii="Times New Roman" w:hAnsi="Times New Roman" w:cs="Times New Roman"/>
          <w:b/>
          <w:color w:val="auto"/>
          <w:sz w:val="28"/>
          <w:szCs w:val="28"/>
        </w:rPr>
        <w:lastRenderedPageBreak/>
        <w:t>2.</w:t>
      </w:r>
      <w:r w:rsidR="00907752" w:rsidRPr="00637C3C">
        <w:rPr>
          <w:rFonts w:ascii="Times New Roman" w:hAnsi="Times New Roman" w:cs="Times New Roman"/>
          <w:b/>
          <w:caps/>
          <w:color w:val="auto"/>
          <w:kern w:val="28"/>
          <w:sz w:val="28"/>
          <w:szCs w:val="28"/>
        </w:rPr>
        <w:t xml:space="preserve"> а</w:t>
      </w:r>
      <w:r w:rsidR="00907752" w:rsidRPr="00637C3C">
        <w:rPr>
          <w:rFonts w:ascii="Times New Roman" w:hAnsi="Times New Roman" w:cs="Times New Roman"/>
          <w:b/>
          <w:caps/>
          <w:color w:val="auto"/>
          <w:sz w:val="28"/>
          <w:szCs w:val="28"/>
        </w:rPr>
        <w:t xml:space="preserve">даптированная основная </w:t>
      </w:r>
      <w:r w:rsidR="00D61702" w:rsidRPr="00637C3C">
        <w:rPr>
          <w:rFonts w:ascii="Times New Roman" w:hAnsi="Times New Roman" w:cs="Times New Roman"/>
          <w:b/>
          <w:caps/>
          <w:color w:val="auto"/>
          <w:sz w:val="28"/>
          <w:szCs w:val="28"/>
        </w:rPr>
        <w:t>Обще</w:t>
      </w:r>
      <w:r w:rsidR="00907752" w:rsidRPr="00637C3C">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907752" w:rsidRPr="00637C3C">
        <w:rPr>
          <w:rFonts w:ascii="Times New Roman" w:hAnsi="Times New Roman" w:cs="Times New Roman"/>
          <w:b/>
          <w:caps/>
          <w:color w:val="auto"/>
          <w:sz w:val="28"/>
          <w:szCs w:val="28"/>
        </w:rPr>
        <w:br/>
        <w:t>С</w:t>
      </w:r>
      <w:r w:rsidR="0093073F" w:rsidRPr="00637C3C">
        <w:rPr>
          <w:rFonts w:ascii="Times New Roman" w:hAnsi="Times New Roman" w:cs="Times New Roman"/>
          <w:b/>
          <w:caps/>
          <w:color w:val="auto"/>
          <w:sz w:val="28"/>
          <w:szCs w:val="28"/>
        </w:rPr>
        <w:t xml:space="preserve"> тяжелыми нарушениями речи</w:t>
      </w:r>
      <w:r w:rsidR="00907752" w:rsidRPr="00637C3C">
        <w:rPr>
          <w:rFonts w:ascii="Times New Roman" w:hAnsi="Times New Roman" w:cs="Times New Roman"/>
          <w:b/>
          <w:caps/>
          <w:color w:val="auto"/>
          <w:sz w:val="28"/>
          <w:szCs w:val="28"/>
        </w:rPr>
        <w:t xml:space="preserve"> (вариант </w:t>
      </w:r>
      <w:r w:rsidR="0093073F" w:rsidRPr="00637C3C">
        <w:rPr>
          <w:rFonts w:ascii="Times New Roman" w:hAnsi="Times New Roman" w:cs="Times New Roman"/>
          <w:b/>
          <w:caps/>
          <w:color w:val="auto"/>
          <w:sz w:val="28"/>
          <w:szCs w:val="28"/>
        </w:rPr>
        <w:t>5</w:t>
      </w:r>
      <w:r w:rsidR="00907752" w:rsidRPr="00637C3C">
        <w:rPr>
          <w:rFonts w:ascii="Times New Roman" w:hAnsi="Times New Roman" w:cs="Times New Roman"/>
          <w:b/>
          <w:caps/>
          <w:color w:val="auto"/>
          <w:sz w:val="28"/>
          <w:szCs w:val="28"/>
        </w:rPr>
        <w:t>.1)</w:t>
      </w:r>
      <w:bookmarkEnd w:id="1"/>
    </w:p>
    <w:p w:rsidR="00907752" w:rsidRPr="00637C3C" w:rsidRDefault="00EC2DC3" w:rsidP="00D722FA">
      <w:pPr>
        <w:tabs>
          <w:tab w:val="left" w:pos="0"/>
          <w:tab w:val="right" w:leader="dot" w:pos="9639"/>
        </w:tabs>
        <w:spacing w:after="0" w:line="240" w:lineRule="auto"/>
        <w:jc w:val="center"/>
        <w:outlineLvl w:val="1"/>
        <w:rPr>
          <w:rFonts w:ascii="Times New Roman" w:hAnsi="Times New Roman" w:cs="Times New Roman"/>
          <w:b/>
          <w:sz w:val="28"/>
          <w:szCs w:val="28"/>
        </w:rPr>
      </w:pPr>
      <w:bookmarkStart w:id="2" w:name="_Toc413974292"/>
      <w:r w:rsidRPr="00637C3C">
        <w:rPr>
          <w:rFonts w:ascii="Times New Roman" w:hAnsi="Times New Roman" w:cs="Times New Roman"/>
          <w:b/>
          <w:sz w:val="28"/>
          <w:szCs w:val="28"/>
        </w:rPr>
        <w:t xml:space="preserve">2.1 </w:t>
      </w:r>
      <w:r w:rsidRPr="00637C3C">
        <w:rPr>
          <w:rFonts w:ascii="Times New Roman" w:hAnsi="Times New Roman" w:cs="Times New Roman"/>
          <w:b/>
          <w:color w:val="auto"/>
          <w:sz w:val="28"/>
          <w:szCs w:val="28"/>
        </w:rPr>
        <w:t>Целевой раздел</w:t>
      </w:r>
      <w:bookmarkEnd w:id="2"/>
    </w:p>
    <w:p w:rsidR="00D722FA" w:rsidRPr="00637C3C" w:rsidRDefault="00B65CBF" w:rsidP="00D722FA">
      <w:pPr>
        <w:tabs>
          <w:tab w:val="left" w:pos="0"/>
          <w:tab w:val="right" w:leader="dot" w:pos="9639"/>
        </w:tabs>
        <w:spacing w:after="0" w:line="240" w:lineRule="auto"/>
        <w:jc w:val="center"/>
        <w:outlineLvl w:val="2"/>
        <w:rPr>
          <w:rFonts w:ascii="Times New Roman" w:hAnsi="Times New Roman" w:cs="Times New Roman"/>
          <w:b/>
          <w:sz w:val="28"/>
          <w:szCs w:val="28"/>
        </w:rPr>
      </w:pPr>
      <w:bookmarkStart w:id="3" w:name="_Toc413974293"/>
      <w:r w:rsidRPr="00637C3C">
        <w:rPr>
          <w:rFonts w:ascii="Times New Roman" w:hAnsi="Times New Roman" w:cs="Times New Roman"/>
          <w:b/>
          <w:sz w:val="28"/>
          <w:szCs w:val="28"/>
        </w:rPr>
        <w:t>2.1.1. Пояснительная записка</w:t>
      </w:r>
      <w:bookmarkEnd w:id="3"/>
    </w:p>
    <w:p w:rsidR="00851AB5" w:rsidRPr="00637C3C" w:rsidRDefault="00D722FA" w:rsidP="00851AB5">
      <w:pPr>
        <w:spacing w:after="0" w:line="240" w:lineRule="auto"/>
        <w:ind w:firstLine="720"/>
        <w:jc w:val="both"/>
        <w:rPr>
          <w:rFonts w:ascii="Times New Roman" w:hAnsi="Times New Roman" w:cs="Times New Roman"/>
          <w:sz w:val="28"/>
          <w:szCs w:val="28"/>
        </w:rPr>
      </w:pPr>
      <w:r w:rsidRPr="00637C3C">
        <w:rPr>
          <w:rFonts w:ascii="Times New Roman" w:hAnsi="Times New Roman" w:cs="Times New Roman"/>
          <w:sz w:val="28"/>
          <w:szCs w:val="28"/>
        </w:rPr>
        <w:t>АООП НОО (вариант 5.1) образовательной организации МАОУ СОШ №32 города Тюмени разработана в соответствии со следующими нормативными документами:</w:t>
      </w:r>
    </w:p>
    <w:p w:rsidR="00D722FA" w:rsidRPr="00637C3C" w:rsidRDefault="00851AB5" w:rsidP="00851AB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ФЗ РФ от 29.12.2012г. №273-ФЗ «Об образовании в Российской Федерации» (в действующей редакции);</w:t>
      </w:r>
    </w:p>
    <w:p w:rsidR="00D722FA" w:rsidRPr="00637C3C" w:rsidRDefault="00851AB5" w:rsidP="00851AB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СанПиН 2.4.2.2821-10 «</w:t>
      </w:r>
      <w:r w:rsidR="00D722FA" w:rsidRPr="00637C3C">
        <w:rPr>
          <w:rFonts w:ascii="Times New Roman" w:eastAsiaTheme="minorEastAsia" w:hAnsi="Times New Roman" w:cs="Times New Roman"/>
          <w:color w:val="auto"/>
          <w:spacing w:val="5"/>
          <w:kern w:val="0"/>
          <w:sz w:val="28"/>
          <w:szCs w:val="28"/>
          <w:lang w:eastAsia="ru-RU"/>
        </w:rPr>
        <w:t xml:space="preserve">Санитарно-эпидемиологические требования к условиям обучения и организации обучения в </w:t>
      </w:r>
      <w:r w:rsidRPr="00637C3C">
        <w:rPr>
          <w:rFonts w:ascii="Times New Roman" w:eastAsiaTheme="minorEastAsia" w:hAnsi="Times New Roman" w:cs="Times New Roman"/>
          <w:color w:val="auto"/>
          <w:spacing w:val="5"/>
          <w:kern w:val="0"/>
          <w:sz w:val="28"/>
          <w:szCs w:val="28"/>
          <w:lang w:eastAsia="ru-RU"/>
        </w:rPr>
        <w:t>общеобразовательных учреждениях»</w:t>
      </w:r>
      <w:r w:rsidR="00D722FA" w:rsidRPr="00637C3C">
        <w:rPr>
          <w:rFonts w:ascii="Times New Roman" w:eastAsiaTheme="minorEastAsia" w:hAnsi="Times New Roman" w:cs="Times New Roman"/>
          <w:color w:val="auto"/>
          <w:spacing w:val="5"/>
          <w:kern w:val="0"/>
          <w:sz w:val="28"/>
          <w:szCs w:val="28"/>
          <w:lang w:eastAsia="ru-RU"/>
        </w:rPr>
        <w:t>, утвержденными постановлением Главного государственного санитарного врача РФ от 29.12.2010 № 189 (</w:t>
      </w:r>
      <w:r w:rsidRPr="00637C3C">
        <w:rPr>
          <w:rFonts w:ascii="Times New Roman" w:eastAsiaTheme="minorEastAsia" w:hAnsi="Times New Roman" w:cs="Times New Roman"/>
          <w:color w:val="auto"/>
          <w:spacing w:val="5"/>
          <w:kern w:val="0"/>
          <w:sz w:val="28"/>
          <w:szCs w:val="28"/>
          <w:lang w:eastAsia="ru-RU"/>
        </w:rPr>
        <w:t>в действующей редакции);</w:t>
      </w:r>
    </w:p>
    <w:p w:rsidR="00851AB5" w:rsidRPr="00637C3C" w:rsidRDefault="00D722FA" w:rsidP="00851AB5">
      <w:pPr>
        <w:numPr>
          <w:ilvl w:val="0"/>
          <w:numId w:val="1"/>
        </w:numPr>
        <w:tabs>
          <w:tab w:val="clear" w:pos="1069"/>
          <w:tab w:val="num" w:pos="720"/>
        </w:tabs>
        <w:suppressAutoHyphens w:val="0"/>
        <w:spacing w:after="0" w:line="240" w:lineRule="auto"/>
        <w:ind w:left="0" w:firstLine="567"/>
        <w:jc w:val="both"/>
        <w:rPr>
          <w:rFonts w:ascii="Times New Roman" w:hAnsi="Times New Roman" w:cs="Times New Roman"/>
          <w:sz w:val="28"/>
          <w:szCs w:val="28"/>
        </w:rPr>
      </w:pPr>
      <w:r w:rsidRPr="00637C3C">
        <w:rPr>
          <w:rFonts w:ascii="Times New Roman" w:eastAsiaTheme="minorEastAsia" w:hAnsi="Times New Roman" w:cs="Times New Roman"/>
          <w:color w:val="auto"/>
          <w:spacing w:val="5"/>
          <w:kern w:val="0"/>
          <w:sz w:val="28"/>
          <w:szCs w:val="28"/>
          <w:lang w:eastAsia="ru-RU"/>
        </w:rPr>
        <w:t>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образовательным пр</w:t>
      </w:r>
      <w:r w:rsidR="00851AB5" w:rsidRPr="00637C3C">
        <w:rPr>
          <w:rFonts w:ascii="Times New Roman" w:eastAsiaTheme="minorEastAsia" w:hAnsi="Times New Roman" w:cs="Times New Roman"/>
          <w:color w:val="auto"/>
          <w:spacing w:val="5"/>
          <w:kern w:val="0"/>
          <w:sz w:val="28"/>
          <w:szCs w:val="28"/>
          <w:lang w:eastAsia="ru-RU"/>
        </w:rPr>
        <w:t xml:space="preserve">ограммам для обучающихся с ОВЗ», </w:t>
      </w:r>
      <w:r w:rsidRPr="00637C3C">
        <w:rPr>
          <w:rFonts w:ascii="Times New Roman" w:eastAsiaTheme="minorEastAsia" w:hAnsi="Times New Roman" w:cs="Times New Roman"/>
          <w:color w:val="auto"/>
          <w:spacing w:val="5"/>
          <w:kern w:val="0"/>
          <w:sz w:val="28"/>
          <w:szCs w:val="28"/>
          <w:lang w:eastAsia="ru-RU"/>
        </w:rPr>
        <w:t>утвержденный постановлением Главного государственного санитарного врача Российской Федерации от 10.07.2015</w:t>
      </w:r>
      <w:r w:rsidR="00851AB5" w:rsidRPr="00637C3C">
        <w:rPr>
          <w:rFonts w:ascii="Times New Roman" w:eastAsiaTheme="minorEastAsia" w:hAnsi="Times New Roman" w:cs="Times New Roman"/>
          <w:color w:val="auto"/>
          <w:spacing w:val="5"/>
          <w:kern w:val="0"/>
          <w:sz w:val="28"/>
          <w:szCs w:val="28"/>
          <w:lang w:eastAsia="ru-RU"/>
        </w:rPr>
        <w:t>г. (в действующей редакции);</w:t>
      </w:r>
      <w:r w:rsidR="00851AB5" w:rsidRPr="00637C3C">
        <w:rPr>
          <w:rFonts w:ascii="Times New Roman" w:hAnsi="Times New Roman" w:cs="Times New Roman"/>
          <w:sz w:val="28"/>
          <w:szCs w:val="28"/>
        </w:rPr>
        <w:t xml:space="preserve"> </w:t>
      </w:r>
    </w:p>
    <w:p w:rsidR="00851AB5" w:rsidRPr="00637C3C" w:rsidRDefault="00D722FA" w:rsidP="00851AB5">
      <w:pPr>
        <w:numPr>
          <w:ilvl w:val="0"/>
          <w:numId w:val="1"/>
        </w:numPr>
        <w:tabs>
          <w:tab w:val="clear" w:pos="1069"/>
          <w:tab w:val="num" w:pos="720"/>
        </w:tabs>
        <w:suppressAutoHyphens w:val="0"/>
        <w:spacing w:after="0" w:line="240" w:lineRule="auto"/>
        <w:ind w:left="0" w:firstLine="567"/>
        <w:jc w:val="both"/>
        <w:rPr>
          <w:rFonts w:ascii="Times New Roman" w:eastAsiaTheme="minorEastAsia" w:hAnsi="Times New Roman" w:cs="Times New Roman"/>
          <w:color w:val="auto"/>
          <w:spacing w:val="5"/>
          <w:kern w:val="0"/>
          <w:sz w:val="28"/>
          <w:szCs w:val="28"/>
          <w:lang w:eastAsia="ru-RU"/>
        </w:rPr>
      </w:pPr>
      <w:r w:rsidRPr="00637C3C">
        <w:rPr>
          <w:rFonts w:ascii="Times New Roman" w:eastAsiaTheme="minorEastAsia" w:hAnsi="Times New Roman" w:cs="Times New Roman"/>
          <w:color w:val="auto"/>
          <w:spacing w:val="5"/>
          <w:kern w:val="0"/>
          <w:sz w:val="28"/>
          <w:szCs w:val="28"/>
          <w:lang w:eastAsia="ru-RU"/>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w:t>
      </w:r>
      <w:r w:rsidR="00851AB5" w:rsidRPr="00637C3C">
        <w:rPr>
          <w:rFonts w:ascii="Times New Roman" w:eastAsiaTheme="minorEastAsia" w:hAnsi="Times New Roman" w:cs="Times New Roman"/>
          <w:color w:val="auto"/>
          <w:spacing w:val="5"/>
          <w:kern w:val="0"/>
          <w:sz w:val="28"/>
          <w:szCs w:val="28"/>
          <w:lang w:eastAsia="ru-RU"/>
        </w:rPr>
        <w:t>в действующей редакции);</w:t>
      </w:r>
    </w:p>
    <w:p w:rsidR="00644EE7" w:rsidRPr="00637C3C" w:rsidRDefault="00851AB5" w:rsidP="006243B8">
      <w:pPr>
        <w:numPr>
          <w:ilvl w:val="0"/>
          <w:numId w:val="1"/>
        </w:numPr>
        <w:tabs>
          <w:tab w:val="clear" w:pos="1069"/>
          <w:tab w:val="num" w:pos="720"/>
        </w:tabs>
        <w:suppressAutoHyphens w:val="0"/>
        <w:spacing w:after="0" w:line="240" w:lineRule="auto"/>
        <w:ind w:left="0" w:firstLine="567"/>
        <w:jc w:val="both"/>
        <w:rPr>
          <w:rFonts w:ascii="Times New Roman" w:hAnsi="Times New Roman" w:cs="Times New Roman"/>
          <w:sz w:val="28"/>
          <w:szCs w:val="28"/>
        </w:rPr>
      </w:pPr>
      <w:r w:rsidRPr="00637C3C">
        <w:rPr>
          <w:rFonts w:ascii="Times New Roman" w:hAnsi="Times New Roman" w:cs="Times New Roman"/>
          <w:spacing w:val="5"/>
          <w:sz w:val="28"/>
          <w:szCs w:val="28"/>
        </w:rPr>
        <w:t>Приказ Министерства образования и науки РФ от 19.12.2014г. №1598 «Об утверждении федерального государственного образовательного стан</w:t>
      </w:r>
      <w:r w:rsidRPr="00637C3C">
        <w:rPr>
          <w:rFonts w:ascii="Times New Roman" w:hAnsi="Times New Roman" w:cs="Times New Roman"/>
          <w:spacing w:val="5"/>
          <w:sz w:val="28"/>
          <w:szCs w:val="28"/>
        </w:rPr>
        <w:softHyphen/>
        <w:t>дарта начального общего образования обучающихся с ограниченными возможностями здоровья» (зарегистрирован Минюстом России 3.02.2015г, регистрационный №35847), вступает в силу с 01.09.2016г.</w:t>
      </w:r>
    </w:p>
    <w:p w:rsidR="0039000D" w:rsidRPr="00637C3C" w:rsidRDefault="009C3DA3" w:rsidP="006243B8">
      <w:pPr>
        <w:spacing w:after="0" w:line="240" w:lineRule="auto"/>
        <w:ind w:firstLine="720"/>
        <w:jc w:val="center"/>
        <w:rPr>
          <w:rFonts w:ascii="Times New Roman" w:hAnsi="Times New Roman" w:cs="Times New Roman"/>
          <w:b/>
          <w:sz w:val="28"/>
          <w:szCs w:val="28"/>
        </w:rPr>
      </w:pPr>
      <w:r w:rsidRPr="00637C3C">
        <w:rPr>
          <w:rFonts w:ascii="Times New Roman" w:hAnsi="Times New Roman" w:cs="Times New Roman"/>
          <w:b/>
          <w:sz w:val="28"/>
          <w:szCs w:val="28"/>
        </w:rPr>
        <w:t xml:space="preserve">Цель реализации </w:t>
      </w:r>
      <w:r w:rsidR="00195FBB" w:rsidRPr="00637C3C">
        <w:rPr>
          <w:rFonts w:ascii="Times New Roman" w:hAnsi="Times New Roman" w:cs="Times New Roman"/>
          <w:b/>
          <w:sz w:val="28"/>
          <w:szCs w:val="28"/>
        </w:rPr>
        <w:t>адаптированной основной общеобразовательной</w:t>
      </w:r>
    </w:p>
    <w:p w:rsidR="009C3DA3" w:rsidRPr="00637C3C" w:rsidRDefault="00195FBB" w:rsidP="006243B8">
      <w:pPr>
        <w:spacing w:after="0" w:line="240" w:lineRule="auto"/>
        <w:ind w:firstLine="720"/>
        <w:jc w:val="center"/>
        <w:rPr>
          <w:rFonts w:ascii="Times New Roman" w:hAnsi="Times New Roman" w:cs="Times New Roman"/>
          <w:b/>
          <w:sz w:val="28"/>
          <w:szCs w:val="28"/>
        </w:rPr>
      </w:pPr>
      <w:r w:rsidRPr="00637C3C">
        <w:rPr>
          <w:rFonts w:ascii="Times New Roman" w:hAnsi="Times New Roman" w:cs="Times New Roman"/>
          <w:b/>
          <w:sz w:val="28"/>
          <w:szCs w:val="28"/>
        </w:rPr>
        <w:t>программы начального общего образования</w:t>
      </w:r>
    </w:p>
    <w:p w:rsidR="006243B8" w:rsidRPr="00637C3C" w:rsidRDefault="0093073F" w:rsidP="006243B8">
      <w:pPr>
        <w:spacing w:after="0" w:line="240" w:lineRule="auto"/>
        <w:ind w:firstLine="720"/>
        <w:jc w:val="both"/>
        <w:rPr>
          <w:rFonts w:ascii="Times New Roman" w:hAnsi="Times New Roman" w:cs="Times New Roman"/>
          <w:sz w:val="28"/>
          <w:szCs w:val="28"/>
        </w:rPr>
      </w:pPr>
      <w:r w:rsidRPr="00637C3C">
        <w:rPr>
          <w:rFonts w:ascii="Times New Roman" w:hAnsi="Times New Roman" w:cs="Times New Roman"/>
          <w:sz w:val="28"/>
          <w:szCs w:val="28"/>
        </w:rPr>
        <w:t>Адаптированная основная общеобразовательная программа н</w:t>
      </w:r>
      <w:r w:rsidR="008B3861" w:rsidRPr="00637C3C">
        <w:rPr>
          <w:rFonts w:ascii="Times New Roman" w:hAnsi="Times New Roman" w:cs="Times New Roman"/>
          <w:sz w:val="28"/>
          <w:szCs w:val="28"/>
        </w:rPr>
        <w:t>ачального общего образования</w:t>
      </w:r>
      <w:r w:rsidRPr="00637C3C">
        <w:rPr>
          <w:rFonts w:ascii="Times New Roman" w:hAnsi="Times New Roman" w:cs="Times New Roman"/>
          <w:sz w:val="28"/>
          <w:szCs w:val="28"/>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644EE7" w:rsidRPr="00637C3C" w:rsidRDefault="00E83012" w:rsidP="006243B8">
      <w:pPr>
        <w:spacing w:after="0" w:line="240" w:lineRule="auto"/>
        <w:ind w:firstLine="720"/>
        <w:jc w:val="both"/>
        <w:rPr>
          <w:rFonts w:ascii="Times New Roman" w:hAnsi="Times New Roman" w:cs="Times New Roman"/>
          <w:sz w:val="28"/>
          <w:szCs w:val="28"/>
        </w:rPr>
      </w:pPr>
      <w:r w:rsidRPr="00637C3C">
        <w:rPr>
          <w:rFonts w:ascii="Times New Roman" w:hAnsi="Times New Roman" w:cs="Times New Roman"/>
          <w:b/>
          <w:sz w:val="28"/>
          <w:szCs w:val="28"/>
        </w:rPr>
        <w:t xml:space="preserve">Принципы и подходы к формированию </w:t>
      </w:r>
      <w:r w:rsidR="00195FBB" w:rsidRPr="00637C3C">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644EE7" w:rsidRPr="00637C3C">
        <w:rPr>
          <w:rFonts w:ascii="Times New Roman" w:hAnsi="Times New Roman" w:cs="Times New Roman"/>
          <w:sz w:val="28"/>
          <w:szCs w:val="28"/>
        </w:rPr>
        <w:t xml:space="preserve"> (представлены в разделе общие положения).</w:t>
      </w:r>
    </w:p>
    <w:p w:rsidR="00644EE7" w:rsidRPr="00637C3C" w:rsidRDefault="009C3DA3" w:rsidP="006243B8">
      <w:pPr>
        <w:spacing w:after="0" w:line="240" w:lineRule="auto"/>
        <w:ind w:firstLine="720"/>
        <w:jc w:val="both"/>
        <w:rPr>
          <w:rFonts w:ascii="Times New Roman" w:hAnsi="Times New Roman" w:cs="Times New Roman"/>
          <w:b/>
          <w:sz w:val="28"/>
          <w:szCs w:val="28"/>
        </w:rPr>
      </w:pPr>
      <w:r w:rsidRPr="00637C3C">
        <w:rPr>
          <w:rFonts w:ascii="Times New Roman" w:hAnsi="Times New Roman" w:cs="Times New Roman"/>
          <w:b/>
          <w:sz w:val="28"/>
          <w:szCs w:val="28"/>
        </w:rPr>
        <w:t xml:space="preserve">Общая характеристика </w:t>
      </w:r>
      <w:r w:rsidR="00195FBB" w:rsidRPr="00637C3C">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A95AAB" w:rsidRPr="00637C3C" w:rsidRDefault="00A95AAB" w:rsidP="006243B8">
      <w:pPr>
        <w:spacing w:after="0" w:line="240" w:lineRule="auto"/>
        <w:ind w:firstLine="720"/>
        <w:jc w:val="both"/>
        <w:rPr>
          <w:rFonts w:ascii="Times New Roman" w:hAnsi="Times New Roman" w:cs="Times New Roman"/>
          <w:sz w:val="28"/>
          <w:szCs w:val="28"/>
        </w:rPr>
      </w:pPr>
      <w:r w:rsidRPr="00637C3C">
        <w:rPr>
          <w:rFonts w:ascii="Times New Roman" w:hAnsi="Times New Roman" w:cs="Times New Roman"/>
          <w:sz w:val="28"/>
          <w:szCs w:val="28"/>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637C3C" w:rsidRDefault="00A95AAB"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Вариант 5.1 предназначается для обучающихся с фонетико-фонематическим или фонетическ</w:t>
      </w:r>
      <w:r w:rsidR="005627FF" w:rsidRPr="00637C3C">
        <w:rPr>
          <w:rFonts w:ascii="Times New Roman" w:eastAsia="Arial Unicode MS" w:hAnsi="Times New Roman" w:cs="Times New Roman"/>
          <w:color w:val="00000A"/>
          <w:kern w:val="1"/>
          <w:sz w:val="28"/>
          <w:szCs w:val="28"/>
          <w:lang w:eastAsia="en-US"/>
        </w:rPr>
        <w:t>им недоразвитием речи (дислалия;</w:t>
      </w:r>
      <w:r w:rsidRPr="00637C3C">
        <w:rPr>
          <w:rFonts w:ascii="Times New Roman" w:eastAsia="Arial Unicode MS" w:hAnsi="Times New Roman" w:cs="Times New Roman"/>
          <w:color w:val="00000A"/>
          <w:kern w:val="1"/>
          <w:sz w:val="28"/>
          <w:szCs w:val="28"/>
          <w:lang w:eastAsia="en-US"/>
        </w:rPr>
        <w:t xml:space="preserve">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637C3C">
        <w:rPr>
          <w:rFonts w:ascii="Times New Roman" w:eastAsia="Arial Unicode MS" w:hAnsi="Times New Roman" w:cs="Times New Roman"/>
          <w:color w:val="00000A"/>
          <w:kern w:val="1"/>
          <w:sz w:val="28"/>
          <w:szCs w:val="28"/>
          <w:lang w:eastAsia="en-US"/>
        </w:rPr>
        <w:t>арушения всех компонентов языка; для обучающихся</w:t>
      </w:r>
      <w:r w:rsidRPr="00637C3C">
        <w:rPr>
          <w:rFonts w:ascii="Times New Roman" w:eastAsia="Arial Unicode MS" w:hAnsi="Times New Roman" w:cs="Times New Roman"/>
          <w:color w:val="00000A"/>
          <w:kern w:val="1"/>
          <w:sz w:val="28"/>
          <w:szCs w:val="28"/>
          <w:lang w:eastAsia="en-US"/>
        </w:rPr>
        <w:t xml:space="preserve"> с нарушениями чтения и письма. </w:t>
      </w:r>
    </w:p>
    <w:p w:rsidR="009C3DA3" w:rsidRPr="00637C3C" w:rsidRDefault="00A95AAB"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637C3C">
        <w:rPr>
          <w:rFonts w:ascii="Times New Roman" w:eastAsia="Arial Unicode MS" w:hAnsi="Times New Roman" w:cs="Times New Roman"/>
          <w:color w:val="00000A"/>
          <w:kern w:val="1"/>
          <w:sz w:val="28"/>
          <w:szCs w:val="28"/>
          <w:lang w:eastAsia="en-US"/>
        </w:rPr>
        <w:t>словиями реализации АООП НОО</w:t>
      </w:r>
      <w:r w:rsidRPr="00637C3C">
        <w:rPr>
          <w:rFonts w:ascii="Times New Roman" w:eastAsia="Arial Unicode MS" w:hAnsi="Times New Roman" w:cs="Times New Roman"/>
          <w:color w:val="00000A"/>
          <w:kern w:val="1"/>
          <w:sz w:val="28"/>
          <w:szCs w:val="28"/>
          <w:lang w:eastAsia="en-US"/>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6243B8" w:rsidRPr="00637C3C" w:rsidRDefault="006243B8"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p>
    <w:p w:rsidR="009C3DA3" w:rsidRPr="00637C3C" w:rsidRDefault="009C3DA3" w:rsidP="006243B8">
      <w:pPr>
        <w:pStyle w:val="14TexstOSNOVA1012"/>
        <w:spacing w:line="240" w:lineRule="auto"/>
        <w:ind w:firstLine="709"/>
        <w:jc w:val="center"/>
        <w:rPr>
          <w:rFonts w:ascii="Times New Roman" w:eastAsia="Arial Unicode MS" w:hAnsi="Times New Roman" w:cs="Times New Roman"/>
          <w:b/>
          <w:color w:val="00000A"/>
          <w:kern w:val="1"/>
          <w:sz w:val="28"/>
          <w:szCs w:val="28"/>
          <w:lang w:eastAsia="en-US"/>
        </w:rPr>
      </w:pPr>
      <w:r w:rsidRPr="00637C3C">
        <w:rPr>
          <w:rFonts w:ascii="Times New Roman" w:eastAsia="Arial Unicode MS" w:hAnsi="Times New Roman" w:cs="Times New Roman"/>
          <w:b/>
          <w:color w:val="00000A"/>
          <w:kern w:val="1"/>
          <w:sz w:val="28"/>
          <w:szCs w:val="28"/>
          <w:lang w:eastAsia="en-US"/>
        </w:rPr>
        <w:t xml:space="preserve">Психолого-педагогическая </w:t>
      </w:r>
      <w:r w:rsidR="00F7302E" w:rsidRPr="00637C3C">
        <w:rPr>
          <w:rFonts w:ascii="Times New Roman" w:eastAsia="Arial Unicode MS" w:hAnsi="Times New Roman" w:cs="Times New Roman"/>
          <w:b/>
          <w:color w:val="00000A"/>
          <w:kern w:val="1"/>
          <w:sz w:val="28"/>
          <w:szCs w:val="28"/>
          <w:lang w:eastAsia="en-US"/>
        </w:rPr>
        <w:t>характеристика обучающихся с ТНР</w:t>
      </w:r>
    </w:p>
    <w:p w:rsidR="006A714E" w:rsidRPr="00637C3C" w:rsidRDefault="006A714E"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637C3C">
        <w:rPr>
          <w:rFonts w:ascii="Times New Roman" w:eastAsia="Arial Unicode MS" w:hAnsi="Times New Roman" w:cs="Times New Roman"/>
          <w:color w:val="00000A"/>
          <w:kern w:val="1"/>
          <w:sz w:val="28"/>
          <w:szCs w:val="28"/>
          <w:lang w:eastAsia="en-US"/>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637C3C">
        <w:rPr>
          <w:rFonts w:ascii="Times New Roman" w:eastAsia="Arial Unicode MS" w:hAnsi="Times New Roman" w:cs="Times New Roman"/>
          <w:color w:val="00000A"/>
          <w:kern w:val="1"/>
          <w:sz w:val="28"/>
          <w:szCs w:val="28"/>
          <w:lang w:eastAsia="en-US"/>
        </w:rPr>
        <w:t>ков крайне вариативна и может быть выражена в различных вариантах: отсутствие, замены (как правило</w:t>
      </w:r>
      <w:r w:rsidR="006357C1" w:rsidRPr="00637C3C">
        <w:rPr>
          <w:rFonts w:ascii="Times New Roman" w:eastAsia="Arial Unicode MS" w:hAnsi="Times New Roman" w:cs="Times New Roman"/>
          <w:color w:val="00000A"/>
          <w:kern w:val="1"/>
          <w:sz w:val="28"/>
          <w:szCs w:val="28"/>
          <w:lang w:eastAsia="en-US"/>
        </w:rPr>
        <w:t>,</w:t>
      </w:r>
      <w:r w:rsidR="006D3F29" w:rsidRPr="00637C3C">
        <w:rPr>
          <w:rFonts w:ascii="Times New Roman" w:eastAsia="Arial Unicode MS" w:hAnsi="Times New Roman" w:cs="Times New Roman"/>
          <w:color w:val="00000A"/>
          <w:kern w:val="1"/>
          <w:sz w:val="28"/>
          <w:szCs w:val="28"/>
          <w:lang w:eastAsia="en-US"/>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637C3C" w:rsidRDefault="006D3F29"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 xml:space="preserve">Определяющим признаком фонематического недоразвития является пониженная способность к </w:t>
      </w:r>
      <w:r w:rsidR="006C5B75" w:rsidRPr="00637C3C">
        <w:rPr>
          <w:rFonts w:ascii="Times New Roman" w:eastAsia="Arial Unicode MS" w:hAnsi="Times New Roman" w:cs="Times New Roman"/>
          <w:color w:val="00000A"/>
          <w:kern w:val="1"/>
          <w:sz w:val="28"/>
          <w:szCs w:val="28"/>
          <w:lang w:eastAsia="en-US"/>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637C3C" w:rsidRDefault="006C5B75"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637C3C">
        <w:rPr>
          <w:rFonts w:ascii="Times New Roman" w:eastAsia="Arial Unicode MS" w:hAnsi="Times New Roman" w:cs="Times New Roman"/>
          <w:color w:val="00000A"/>
          <w:kern w:val="1"/>
          <w:sz w:val="28"/>
          <w:szCs w:val="28"/>
          <w:lang w:eastAsia="en-US"/>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637C3C" w:rsidRDefault="00F7302E"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lastRenderedPageBreak/>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637C3C">
        <w:rPr>
          <w:rFonts w:ascii="Times New Roman" w:eastAsia="Arial Unicode MS" w:hAnsi="Times New Roman" w:cs="Times New Roman"/>
          <w:color w:val="00000A"/>
          <w:kern w:val="1"/>
          <w:sz w:val="28"/>
          <w:szCs w:val="28"/>
          <w:lang w:eastAsia="en-US"/>
        </w:rPr>
        <w:t xml:space="preserve"> не отмечается выраженных нарушений звукопроизношения. Нарушения звукос</w:t>
      </w:r>
      <w:r w:rsidR="00227535" w:rsidRPr="00637C3C">
        <w:rPr>
          <w:rFonts w:ascii="Times New Roman" w:eastAsia="Arial Unicode MS" w:hAnsi="Times New Roman" w:cs="Times New Roman"/>
          <w:color w:val="00000A"/>
          <w:kern w:val="1"/>
          <w:sz w:val="28"/>
          <w:szCs w:val="28"/>
          <w:lang w:eastAsia="en-US"/>
        </w:rPr>
        <w:t>логовой структуры слова проявляю</w:t>
      </w:r>
      <w:r w:rsidR="00717716" w:rsidRPr="00637C3C">
        <w:rPr>
          <w:rFonts w:ascii="Times New Roman" w:eastAsia="Arial Unicode MS" w:hAnsi="Times New Roman" w:cs="Times New Roman"/>
          <w:color w:val="00000A"/>
          <w:kern w:val="1"/>
          <w:sz w:val="28"/>
          <w:szCs w:val="28"/>
          <w:lang w:eastAsia="en-US"/>
        </w:rPr>
        <w:t xml:space="preserve">тся в различных вариантах искажения его звуконаполняемости как на уровне отдельного слога, так и слова. </w:t>
      </w:r>
      <w:r w:rsidR="006E0FCC" w:rsidRPr="00637C3C">
        <w:rPr>
          <w:rFonts w:ascii="Times New Roman" w:eastAsia="Arial Unicode MS" w:hAnsi="Times New Roman" w:cs="Times New Roman"/>
          <w:color w:val="00000A"/>
          <w:kern w:val="1"/>
          <w:sz w:val="28"/>
          <w:szCs w:val="28"/>
          <w:lang w:eastAsia="en-US"/>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637C3C">
        <w:rPr>
          <w:rFonts w:ascii="Times New Roman" w:eastAsia="Arial Unicode MS" w:hAnsi="Times New Roman" w:cs="Times New Roman"/>
          <w:color w:val="00000A"/>
          <w:kern w:val="1"/>
          <w:sz w:val="28"/>
          <w:szCs w:val="28"/>
          <w:lang w:eastAsia="en-US"/>
        </w:rPr>
        <w:t xml:space="preserve"> незакончившегося процесса фонемообразования.</w:t>
      </w:r>
    </w:p>
    <w:p w:rsidR="00E24C49" w:rsidRPr="00637C3C" w:rsidRDefault="00E24C49"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637C3C">
        <w:rPr>
          <w:rFonts w:ascii="Times New Roman" w:eastAsia="Arial Unicode MS" w:hAnsi="Times New Roman" w:cs="Times New Roman"/>
          <w:color w:val="00000A"/>
          <w:kern w:val="1"/>
          <w:sz w:val="28"/>
          <w:szCs w:val="28"/>
          <w:lang w:eastAsia="en-US"/>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637C3C">
        <w:rPr>
          <w:rFonts w:ascii="Times New Roman" w:eastAsia="Arial Unicode MS" w:hAnsi="Times New Roman" w:cs="Times New Roman"/>
          <w:color w:val="00000A"/>
          <w:kern w:val="1"/>
          <w:sz w:val="28"/>
          <w:szCs w:val="28"/>
          <w:lang w:eastAsia="en-US"/>
        </w:rPr>
        <w:t>установлением синонимических и антонимических отношений, особенно на материале слов с абстрактным значением.</w:t>
      </w:r>
    </w:p>
    <w:p w:rsidR="00146385" w:rsidRPr="00637C3C" w:rsidRDefault="00146385"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637C3C">
        <w:rPr>
          <w:rFonts w:ascii="Times New Roman" w:eastAsia="Arial Unicode MS" w:hAnsi="Times New Roman" w:cs="Times New Roman"/>
          <w:color w:val="00000A"/>
          <w:kern w:val="1"/>
          <w:sz w:val="28"/>
          <w:szCs w:val="28"/>
          <w:lang w:eastAsia="en-US"/>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637C3C">
        <w:rPr>
          <w:rFonts w:ascii="Times New Roman" w:eastAsia="Arial Unicode MS" w:hAnsi="Times New Roman" w:cs="Times New Roman"/>
          <w:color w:val="00000A"/>
          <w:kern w:val="1"/>
          <w:sz w:val="28"/>
          <w:szCs w:val="28"/>
          <w:lang w:eastAsia="en-US"/>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637C3C" w:rsidRDefault="00DE6E05"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637C3C" w:rsidRDefault="00E92234"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В грамматическом оформ</w:t>
      </w:r>
      <w:r w:rsidR="00DE6E05" w:rsidRPr="00637C3C">
        <w:rPr>
          <w:rFonts w:ascii="Times New Roman" w:eastAsia="Arial Unicode MS" w:hAnsi="Times New Roman" w:cs="Times New Roman"/>
          <w:color w:val="00000A"/>
          <w:kern w:val="1"/>
          <w:sz w:val="28"/>
          <w:szCs w:val="28"/>
          <w:lang w:eastAsia="en-US"/>
        </w:rPr>
        <w:t>лении речи часто встречаются</w:t>
      </w:r>
      <w:r w:rsidRPr="00637C3C">
        <w:rPr>
          <w:rFonts w:ascii="Times New Roman" w:eastAsia="Arial Unicode MS" w:hAnsi="Times New Roman" w:cs="Times New Roman"/>
          <w:color w:val="00000A"/>
          <w:kern w:val="1"/>
          <w:sz w:val="28"/>
          <w:szCs w:val="28"/>
          <w:lang w:eastAsia="en-US"/>
        </w:rPr>
        <w:t xml:space="preserve"> ошибки в употреблении грамматических форм слова.</w:t>
      </w:r>
    </w:p>
    <w:p w:rsidR="00E92234" w:rsidRPr="00637C3C" w:rsidRDefault="00E92234"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637C3C" w:rsidRDefault="00E92234"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Лексико-грамматические средства языка у обучающихся сформированы неодинаково. С одной стороны</w:t>
      </w:r>
      <w:r w:rsidR="00367964" w:rsidRPr="00637C3C">
        <w:rPr>
          <w:rFonts w:ascii="Times New Roman" w:eastAsia="Arial Unicode MS" w:hAnsi="Times New Roman" w:cs="Times New Roman"/>
          <w:color w:val="00000A"/>
          <w:kern w:val="1"/>
          <w:sz w:val="28"/>
          <w:szCs w:val="28"/>
          <w:lang w:eastAsia="en-US"/>
        </w:rPr>
        <w:t xml:space="preserve">,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w:t>
      </w:r>
      <w:r w:rsidR="00367964" w:rsidRPr="00637C3C">
        <w:rPr>
          <w:rFonts w:ascii="Times New Roman" w:eastAsia="Arial Unicode MS" w:hAnsi="Times New Roman" w:cs="Times New Roman"/>
          <w:color w:val="00000A"/>
          <w:kern w:val="1"/>
          <w:sz w:val="28"/>
          <w:szCs w:val="28"/>
          <w:lang w:eastAsia="en-US"/>
        </w:rPr>
        <w:lastRenderedPageBreak/>
        <w:t>ответов, с другой – устойчивый характер ошибок, особенно в самостоятельной речи.</w:t>
      </w:r>
    </w:p>
    <w:p w:rsidR="00FC0E2A" w:rsidRPr="00637C3C" w:rsidRDefault="00FC0E2A"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637C3C">
        <w:rPr>
          <w:rFonts w:ascii="Times New Roman" w:eastAsia="Arial Unicode MS" w:hAnsi="Times New Roman" w:cs="Times New Roman"/>
          <w:color w:val="00000A"/>
          <w:kern w:val="1"/>
          <w:sz w:val="28"/>
          <w:szCs w:val="28"/>
          <w:lang w:eastAsia="en-US"/>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37C3C" w:rsidRDefault="003B47D1" w:rsidP="00D722FA">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Наряду с расстройствами уст</w:t>
      </w:r>
      <w:r w:rsidR="00BA640A" w:rsidRPr="00637C3C">
        <w:rPr>
          <w:rFonts w:ascii="Times New Roman" w:eastAsia="Arial Unicode MS" w:hAnsi="Times New Roman" w:cs="Times New Roman"/>
          <w:color w:val="00000A"/>
          <w:kern w:val="1"/>
          <w:sz w:val="28"/>
          <w:szCs w:val="28"/>
          <w:lang w:eastAsia="en-US"/>
        </w:rPr>
        <w:t>н</w:t>
      </w:r>
      <w:r w:rsidRPr="00637C3C">
        <w:rPr>
          <w:rFonts w:ascii="Times New Roman" w:eastAsia="Arial Unicode MS" w:hAnsi="Times New Roman" w:cs="Times New Roman"/>
          <w:color w:val="00000A"/>
          <w:kern w:val="1"/>
          <w:sz w:val="28"/>
          <w:szCs w:val="28"/>
          <w:lang w:eastAsia="en-US"/>
        </w:rPr>
        <w:t>ой речи у обучающихся</w:t>
      </w:r>
      <w:r w:rsidR="00BA640A" w:rsidRPr="00637C3C">
        <w:rPr>
          <w:rFonts w:ascii="Times New Roman" w:eastAsia="Arial Unicode MS" w:hAnsi="Times New Roman" w:cs="Times New Roman"/>
          <w:color w:val="00000A"/>
          <w:kern w:val="1"/>
          <w:sz w:val="28"/>
          <w:szCs w:val="28"/>
          <w:lang w:eastAsia="en-US"/>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6243B8" w:rsidRPr="00637C3C" w:rsidRDefault="006243B8" w:rsidP="00D722FA">
      <w:pPr>
        <w:spacing w:after="0" w:line="240" w:lineRule="auto"/>
        <w:ind w:firstLine="709"/>
        <w:jc w:val="both"/>
        <w:rPr>
          <w:rFonts w:ascii="Times New Roman" w:hAnsi="Times New Roman" w:cs="Times New Roman"/>
          <w:b/>
          <w:color w:val="auto"/>
          <w:sz w:val="28"/>
          <w:szCs w:val="28"/>
        </w:rPr>
      </w:pPr>
    </w:p>
    <w:p w:rsidR="009C3DA3" w:rsidRPr="00637C3C" w:rsidRDefault="009C3DA3" w:rsidP="006243B8">
      <w:pPr>
        <w:spacing w:after="0" w:line="240" w:lineRule="auto"/>
        <w:ind w:firstLine="709"/>
        <w:jc w:val="center"/>
        <w:rPr>
          <w:rFonts w:ascii="Times New Roman" w:hAnsi="Times New Roman" w:cs="Times New Roman"/>
          <w:b/>
          <w:color w:val="auto"/>
          <w:sz w:val="28"/>
          <w:szCs w:val="28"/>
        </w:rPr>
      </w:pPr>
      <w:r w:rsidRPr="00637C3C">
        <w:rPr>
          <w:rFonts w:ascii="Times New Roman" w:hAnsi="Times New Roman" w:cs="Times New Roman"/>
          <w:b/>
          <w:color w:val="auto"/>
          <w:sz w:val="28"/>
          <w:szCs w:val="28"/>
        </w:rPr>
        <w:t>Особые образовательн</w:t>
      </w:r>
      <w:r w:rsidR="00F7302E" w:rsidRPr="00637C3C">
        <w:rPr>
          <w:rFonts w:ascii="Times New Roman" w:hAnsi="Times New Roman" w:cs="Times New Roman"/>
          <w:b/>
          <w:color w:val="auto"/>
          <w:sz w:val="28"/>
          <w:szCs w:val="28"/>
        </w:rPr>
        <w:t>ые потребности обучающихся с ТНР</w:t>
      </w:r>
    </w:p>
    <w:p w:rsidR="0021161C" w:rsidRPr="00637C3C" w:rsidRDefault="0021161C" w:rsidP="00D722FA">
      <w:pPr>
        <w:pStyle w:val="14TexstOSNOVA1012"/>
        <w:spacing w:line="240" w:lineRule="auto"/>
        <w:ind w:firstLine="709"/>
        <w:rPr>
          <w:rFonts w:ascii="Times New Roman" w:hAnsi="Times New Roman" w:cs="Times New Roman"/>
          <w:sz w:val="28"/>
          <w:szCs w:val="28"/>
        </w:rPr>
      </w:pPr>
      <w:r w:rsidRPr="00637C3C">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637C3C" w:rsidRDefault="0021161C" w:rsidP="00D722FA">
      <w:pPr>
        <w:pStyle w:val="14TexstOSNOVA1012"/>
        <w:spacing w:line="240" w:lineRule="auto"/>
        <w:ind w:firstLine="660"/>
        <w:rPr>
          <w:rFonts w:ascii="Times New Roman" w:hAnsi="Times New Roman" w:cs="Times New Roman"/>
          <w:sz w:val="28"/>
          <w:szCs w:val="28"/>
        </w:rPr>
      </w:pPr>
      <w:r w:rsidRPr="00637C3C">
        <w:rPr>
          <w:rFonts w:ascii="Times New Roman" w:hAnsi="Times New Roman" w:cs="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w:t>
      </w:r>
      <w:r w:rsidR="00435FD9" w:rsidRPr="00637C3C">
        <w:rPr>
          <w:rFonts w:ascii="Times New Roman" w:hAnsi="Times New Roman" w:cs="Times New Roman"/>
          <w:sz w:val="28"/>
          <w:szCs w:val="28"/>
        </w:rPr>
        <w:t xml:space="preserve"> и коррекционно-развивающей</w:t>
      </w:r>
      <w:r w:rsidRPr="00637C3C">
        <w:rPr>
          <w:rFonts w:ascii="Times New Roman" w:hAnsi="Times New Roman" w:cs="Times New Roman"/>
          <w:sz w:val="28"/>
          <w:szCs w:val="28"/>
        </w:rPr>
        <w:t xml:space="preserve"> областей и специальных курсов, так и в процессе индивидуальной/подгрупповой логопедической работы;</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lastRenderedPageBreak/>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637C3C" w:rsidRDefault="006243B8"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w:t>
      </w:r>
      <w:r w:rsidR="0021161C" w:rsidRPr="00637C3C">
        <w:rPr>
          <w:rFonts w:ascii="Times New Roman" w:hAnsi="Times New Roman" w:cs="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ТНР;</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постоянный (пошаговый) мониторинг результати</w:t>
      </w:r>
      <w:r w:rsidR="004B4E58" w:rsidRPr="00637C3C">
        <w:rPr>
          <w:rFonts w:ascii="Times New Roman" w:hAnsi="Times New Roman" w:cs="Times New Roman"/>
          <w:sz w:val="28"/>
          <w:szCs w:val="28"/>
        </w:rPr>
        <w:t>вности</w:t>
      </w:r>
      <w:r w:rsidRPr="00637C3C">
        <w:rPr>
          <w:rFonts w:ascii="Times New Roman" w:hAnsi="Times New Roman" w:cs="Times New Roman"/>
          <w:sz w:val="28"/>
          <w:szCs w:val="28"/>
        </w:rPr>
        <w:t xml:space="preserve"> образования и сформированност</w:t>
      </w:r>
      <w:r w:rsidR="004B4E58" w:rsidRPr="00637C3C">
        <w:rPr>
          <w:rFonts w:ascii="Times New Roman" w:hAnsi="Times New Roman" w:cs="Times New Roman"/>
          <w:sz w:val="28"/>
          <w:szCs w:val="28"/>
        </w:rPr>
        <w:t>и социальной</w:t>
      </w:r>
      <w:r w:rsidRPr="00637C3C">
        <w:rPr>
          <w:rFonts w:ascii="Times New Roman" w:hAnsi="Times New Roman" w:cs="Times New Roman"/>
          <w:sz w:val="28"/>
          <w:szCs w:val="28"/>
        </w:rPr>
        <w:t xml:space="preserve"> компетенции обучающихся, уровня и динамики развития речевых процессов, исходя из механизма речевого дефекта;</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xml:space="preserve"> - возможность обучаться на дому и/или дистанционно при наличии медицинских показаний;</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637C3C" w:rsidRDefault="0021161C" w:rsidP="00D722FA">
      <w:pPr>
        <w:spacing w:after="0" w:line="240" w:lineRule="auto"/>
        <w:ind w:right="99" w:firstLine="660"/>
        <w:jc w:val="both"/>
        <w:rPr>
          <w:rFonts w:ascii="Times New Roman" w:hAnsi="Times New Roman" w:cs="Times New Roman"/>
          <w:sz w:val="28"/>
          <w:szCs w:val="28"/>
        </w:rPr>
      </w:pPr>
      <w:r w:rsidRPr="00637C3C">
        <w:rPr>
          <w:rFonts w:ascii="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637C3C" w:rsidRDefault="00477D0F" w:rsidP="008B3861">
      <w:pPr>
        <w:spacing w:after="0" w:line="360" w:lineRule="auto"/>
        <w:ind w:right="99" w:firstLine="660"/>
        <w:jc w:val="both"/>
        <w:rPr>
          <w:rFonts w:ascii="Times New Roman" w:hAnsi="Times New Roman" w:cs="Times New Roman"/>
          <w:b/>
          <w:sz w:val="28"/>
          <w:szCs w:val="28"/>
        </w:rPr>
      </w:pPr>
    </w:p>
    <w:p w:rsidR="00E8102A" w:rsidRPr="00637C3C" w:rsidRDefault="00067714" w:rsidP="006243B8">
      <w:pPr>
        <w:pStyle w:val="14TexstOSNOVA1012"/>
        <w:spacing w:line="240" w:lineRule="auto"/>
        <w:ind w:firstLine="709"/>
        <w:rPr>
          <w:rFonts w:ascii="Times New Roman" w:eastAsia="Arial Unicode MS" w:hAnsi="Times New Roman" w:cs="Times New Roman"/>
          <w:b/>
          <w:color w:val="00000A"/>
          <w:kern w:val="1"/>
          <w:sz w:val="28"/>
          <w:szCs w:val="28"/>
          <w:lang w:eastAsia="en-US"/>
        </w:rPr>
      </w:pPr>
      <w:bookmarkStart w:id="4" w:name="_Toc413974294"/>
      <w:r w:rsidRPr="00637C3C">
        <w:rPr>
          <w:rFonts w:ascii="Times New Roman" w:eastAsia="Arial Unicode MS" w:hAnsi="Times New Roman" w:cs="Times New Roman"/>
          <w:b/>
          <w:color w:val="00000A"/>
          <w:kern w:val="1"/>
          <w:sz w:val="28"/>
          <w:szCs w:val="28"/>
          <w:lang w:eastAsia="en-US"/>
        </w:rPr>
        <w:t xml:space="preserve">2.1.2. </w:t>
      </w:r>
      <w:r w:rsidR="00E8102A" w:rsidRPr="00637C3C">
        <w:rPr>
          <w:rFonts w:ascii="Times New Roman" w:eastAsia="Arial Unicode MS" w:hAnsi="Times New Roman" w:cs="Times New Roman"/>
          <w:b/>
          <w:color w:val="00000A"/>
          <w:kern w:val="1"/>
          <w:sz w:val="28"/>
          <w:szCs w:val="28"/>
          <w:lang w:eastAsia="en-US"/>
        </w:rPr>
        <w:t xml:space="preserve">Планируемые результаты освоения обучающимися </w:t>
      </w:r>
      <w:r w:rsidR="00E8102A" w:rsidRPr="00637C3C">
        <w:rPr>
          <w:rFonts w:ascii="Times New Roman" w:eastAsia="Arial Unicode MS" w:hAnsi="Times New Roman" w:cs="Times New Roman"/>
          <w:b/>
          <w:color w:val="00000A"/>
          <w:kern w:val="1"/>
          <w:sz w:val="28"/>
          <w:szCs w:val="28"/>
          <w:lang w:eastAsia="en-US"/>
        </w:rPr>
        <w:br/>
        <w:t xml:space="preserve">с </w:t>
      </w:r>
      <w:r w:rsidR="00C81BF2" w:rsidRPr="00637C3C">
        <w:rPr>
          <w:rFonts w:ascii="Times New Roman" w:eastAsia="Arial Unicode MS" w:hAnsi="Times New Roman" w:cs="Times New Roman"/>
          <w:b/>
          <w:color w:val="00000A"/>
          <w:kern w:val="1"/>
          <w:sz w:val="28"/>
          <w:szCs w:val="28"/>
          <w:lang w:eastAsia="en-US"/>
        </w:rPr>
        <w:t>тяжелыми нарушениями речи</w:t>
      </w:r>
      <w:r w:rsidR="00E8102A" w:rsidRPr="00637C3C">
        <w:rPr>
          <w:rFonts w:ascii="Times New Roman" w:eastAsia="Arial Unicode MS" w:hAnsi="Times New Roman" w:cs="Times New Roman"/>
          <w:b/>
          <w:color w:val="00000A"/>
          <w:kern w:val="1"/>
          <w:sz w:val="28"/>
          <w:szCs w:val="28"/>
          <w:lang w:eastAsia="en-US"/>
        </w:rPr>
        <w:t xml:space="preserve"> адаптированной основной общеобразовательной программы начального общего образования</w:t>
      </w:r>
      <w:bookmarkEnd w:id="4"/>
    </w:p>
    <w:p w:rsidR="00E8102A" w:rsidRPr="00637C3C" w:rsidRDefault="00E8102A" w:rsidP="006243B8">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 xml:space="preserve">Личностные, метапредметные и предметные результаты освоения </w:t>
      </w:r>
      <w:r w:rsidR="00C81BF2" w:rsidRPr="00637C3C">
        <w:rPr>
          <w:rFonts w:ascii="Times New Roman" w:eastAsia="Arial Unicode MS" w:hAnsi="Times New Roman" w:cs="Times New Roman"/>
          <w:color w:val="00000A"/>
          <w:kern w:val="1"/>
          <w:sz w:val="28"/>
          <w:szCs w:val="28"/>
          <w:lang w:eastAsia="en-US"/>
        </w:rPr>
        <w:t>обучающимися с ТН</w:t>
      </w:r>
      <w:r w:rsidR="005157DB" w:rsidRPr="00637C3C">
        <w:rPr>
          <w:rFonts w:ascii="Times New Roman" w:eastAsia="Arial Unicode MS" w:hAnsi="Times New Roman" w:cs="Times New Roman"/>
          <w:color w:val="00000A"/>
          <w:kern w:val="1"/>
          <w:sz w:val="28"/>
          <w:szCs w:val="28"/>
          <w:lang w:eastAsia="en-US"/>
        </w:rPr>
        <w:t xml:space="preserve">Р </w:t>
      </w:r>
      <w:r w:rsidRPr="00637C3C">
        <w:rPr>
          <w:rFonts w:ascii="Times New Roman" w:eastAsia="Arial Unicode MS" w:hAnsi="Times New Roman" w:cs="Times New Roman"/>
          <w:color w:val="00000A"/>
          <w:kern w:val="1"/>
          <w:sz w:val="28"/>
          <w:szCs w:val="28"/>
          <w:lang w:eastAsia="en-US"/>
        </w:rPr>
        <w:t>АООП НОО соответствуют ФГОС НОО</w:t>
      </w:r>
      <w:r w:rsidRPr="00637C3C">
        <w:rPr>
          <w:rFonts w:eastAsia="Arial Unicode MS"/>
          <w:color w:val="00000A"/>
          <w:kern w:val="1"/>
          <w:sz w:val="28"/>
          <w:szCs w:val="28"/>
          <w:lang w:eastAsia="en-US"/>
        </w:rPr>
        <w:footnoteReference w:id="3"/>
      </w:r>
      <w:r w:rsidR="005157DB" w:rsidRPr="00637C3C">
        <w:rPr>
          <w:rFonts w:ascii="Times New Roman" w:eastAsia="Arial Unicode MS" w:hAnsi="Times New Roman" w:cs="Times New Roman"/>
          <w:color w:val="00000A"/>
          <w:kern w:val="1"/>
          <w:sz w:val="28"/>
          <w:szCs w:val="28"/>
          <w:lang w:eastAsia="en-US"/>
        </w:rPr>
        <w:t>.</w:t>
      </w:r>
    </w:p>
    <w:p w:rsidR="00050F96" w:rsidRPr="00637C3C" w:rsidRDefault="00E22318" w:rsidP="006243B8">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Планируемые результаты освоения обучающимися с</w:t>
      </w:r>
      <w:r w:rsidR="00C81BF2" w:rsidRPr="00637C3C">
        <w:rPr>
          <w:rFonts w:ascii="Times New Roman" w:eastAsia="Arial Unicode MS" w:hAnsi="Times New Roman" w:cs="Times New Roman"/>
          <w:color w:val="00000A"/>
          <w:kern w:val="1"/>
          <w:sz w:val="28"/>
          <w:szCs w:val="28"/>
          <w:lang w:eastAsia="en-US"/>
        </w:rPr>
        <w:t xml:space="preserve"> ТНР</w:t>
      </w:r>
      <w:r w:rsidRPr="00637C3C">
        <w:rPr>
          <w:rFonts w:ascii="Times New Roman" w:eastAsia="Arial Unicode MS" w:hAnsi="Times New Roman" w:cs="Times New Roman"/>
          <w:color w:val="00000A"/>
          <w:kern w:val="1"/>
          <w:sz w:val="28"/>
          <w:szCs w:val="28"/>
          <w:lang w:eastAsia="en-US"/>
        </w:rPr>
        <w:t xml:space="preserve"> АООП НОО дополняются </w:t>
      </w:r>
      <w:r w:rsidR="00050F96" w:rsidRPr="00637C3C">
        <w:rPr>
          <w:rFonts w:ascii="Times New Roman" w:eastAsia="Arial Unicode MS" w:hAnsi="Times New Roman" w:cs="Times New Roman"/>
          <w:color w:val="00000A"/>
          <w:kern w:val="1"/>
          <w:sz w:val="28"/>
          <w:szCs w:val="28"/>
          <w:lang w:eastAsia="en-US"/>
        </w:rPr>
        <w:t>результатам</w:t>
      </w:r>
      <w:r w:rsidRPr="00637C3C">
        <w:rPr>
          <w:rFonts w:ascii="Times New Roman" w:eastAsia="Arial Unicode MS" w:hAnsi="Times New Roman" w:cs="Times New Roman"/>
          <w:color w:val="00000A"/>
          <w:kern w:val="1"/>
          <w:sz w:val="28"/>
          <w:szCs w:val="28"/>
          <w:lang w:eastAsia="en-US"/>
        </w:rPr>
        <w:t>и</w:t>
      </w:r>
      <w:r w:rsidR="007A71EF" w:rsidRPr="00637C3C">
        <w:rPr>
          <w:rFonts w:ascii="Times New Roman" w:eastAsia="Arial Unicode MS" w:hAnsi="Times New Roman" w:cs="Times New Roman"/>
          <w:color w:val="00000A"/>
          <w:kern w:val="1"/>
          <w:sz w:val="28"/>
          <w:szCs w:val="28"/>
          <w:lang w:eastAsia="en-US"/>
        </w:rPr>
        <w:t xml:space="preserve"> о</w:t>
      </w:r>
      <w:r w:rsidR="00050F96" w:rsidRPr="00637C3C">
        <w:rPr>
          <w:rFonts w:ascii="Times New Roman" w:eastAsia="Arial Unicode MS" w:hAnsi="Times New Roman" w:cs="Times New Roman"/>
          <w:color w:val="00000A"/>
          <w:kern w:val="1"/>
          <w:sz w:val="28"/>
          <w:szCs w:val="28"/>
          <w:lang w:eastAsia="en-US"/>
        </w:rPr>
        <w:t>своения программы коррекционной работы</w:t>
      </w:r>
      <w:r w:rsidRPr="00637C3C">
        <w:rPr>
          <w:rFonts w:ascii="Times New Roman" w:eastAsia="Arial Unicode MS" w:hAnsi="Times New Roman" w:cs="Times New Roman"/>
          <w:color w:val="00000A"/>
          <w:kern w:val="1"/>
          <w:sz w:val="28"/>
          <w:szCs w:val="28"/>
          <w:lang w:eastAsia="en-US"/>
        </w:rPr>
        <w:t>.</w:t>
      </w:r>
    </w:p>
    <w:p w:rsidR="00067714" w:rsidRPr="00637C3C" w:rsidRDefault="00FA2D80" w:rsidP="006243B8">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lastRenderedPageBreak/>
        <w:t>Планируемые результаты освоения обучающимися с</w:t>
      </w:r>
      <w:r w:rsidR="00C81BF2" w:rsidRPr="00637C3C">
        <w:rPr>
          <w:rFonts w:ascii="Times New Roman" w:eastAsia="Arial Unicode MS" w:hAnsi="Times New Roman" w:cs="Times New Roman"/>
          <w:color w:val="00000A"/>
          <w:kern w:val="1"/>
          <w:sz w:val="28"/>
          <w:szCs w:val="28"/>
          <w:lang w:eastAsia="en-US"/>
        </w:rPr>
        <w:t xml:space="preserve"> тяжелыми нарушениями речи</w:t>
      </w:r>
      <w:r w:rsidRPr="00637C3C">
        <w:rPr>
          <w:rFonts w:ascii="Times New Roman" w:eastAsia="Arial Unicode MS" w:hAnsi="Times New Roman" w:cs="Times New Roman"/>
          <w:color w:val="00000A"/>
          <w:kern w:val="1"/>
          <w:sz w:val="28"/>
          <w:szCs w:val="28"/>
          <w:lang w:eastAsia="en-US"/>
        </w:rPr>
        <w:t xml:space="preserve"> программы коррекционной работы</w:t>
      </w:r>
    </w:p>
    <w:p w:rsidR="007A71EF" w:rsidRPr="00637C3C" w:rsidRDefault="007A71EF" w:rsidP="006243B8">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Требования к результатам освоения программы коррекционной работы должны соответствовать требованиями ФГОС НОО</w:t>
      </w:r>
      <w:r w:rsidRPr="00637C3C">
        <w:rPr>
          <w:rFonts w:eastAsia="Arial Unicode MS" w:cs="Times New Roman"/>
          <w:color w:val="00000A"/>
          <w:kern w:val="1"/>
          <w:sz w:val="28"/>
          <w:szCs w:val="28"/>
          <w:lang w:eastAsia="en-US"/>
        </w:rPr>
        <w:footnoteReference w:id="4"/>
      </w:r>
      <w:r w:rsidRPr="00637C3C">
        <w:rPr>
          <w:rFonts w:ascii="Times New Roman" w:eastAsia="Arial Unicode MS" w:hAnsi="Times New Roman" w:cs="Times New Roman"/>
          <w:color w:val="00000A"/>
          <w:kern w:val="1"/>
          <w:sz w:val="28"/>
          <w:szCs w:val="28"/>
          <w:lang w:eastAsia="en-US"/>
        </w:rPr>
        <w:t>, которые дополняются группой специальных требований.</w:t>
      </w:r>
    </w:p>
    <w:p w:rsidR="007A71EF" w:rsidRPr="00637C3C" w:rsidRDefault="007A71EF" w:rsidP="006243B8">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637C3C" w:rsidRDefault="007A71EF" w:rsidP="006243B8">
      <w:pPr>
        <w:pStyle w:val="14TexstOSNOVA1012"/>
        <w:spacing w:line="240" w:lineRule="auto"/>
        <w:ind w:firstLine="709"/>
        <w:rPr>
          <w:rFonts w:ascii="Times New Roman" w:eastAsia="Arial Unicode MS" w:hAnsi="Times New Roman" w:cs="Times New Roman"/>
          <w:color w:val="00000A"/>
          <w:kern w:val="1"/>
          <w:sz w:val="28"/>
          <w:szCs w:val="28"/>
          <w:lang w:eastAsia="en-US"/>
        </w:rPr>
      </w:pPr>
      <w:r w:rsidRPr="00637C3C">
        <w:rPr>
          <w:rFonts w:ascii="Times New Roman" w:eastAsia="Arial Unicode MS" w:hAnsi="Times New Roman" w:cs="Times New Roman"/>
          <w:color w:val="00000A"/>
          <w:kern w:val="1"/>
          <w:sz w:val="28"/>
          <w:szCs w:val="28"/>
          <w:lang w:eastAsia="en-US"/>
        </w:rPr>
        <w:t>Требования к результатам овладения</w:t>
      </w:r>
      <w:r w:rsidR="004B4E58" w:rsidRPr="00637C3C">
        <w:rPr>
          <w:rFonts w:ascii="Times New Roman" w:eastAsia="Arial Unicode MS" w:hAnsi="Times New Roman" w:cs="Times New Roman"/>
          <w:color w:val="00000A"/>
          <w:kern w:val="1"/>
          <w:sz w:val="28"/>
          <w:szCs w:val="28"/>
          <w:lang w:eastAsia="en-US"/>
        </w:rPr>
        <w:t xml:space="preserve"> социальной</w:t>
      </w:r>
      <w:r w:rsidRPr="00637C3C">
        <w:rPr>
          <w:rFonts w:ascii="Times New Roman" w:eastAsia="Arial Unicode MS" w:hAnsi="Times New Roman" w:cs="Times New Roman"/>
          <w:color w:val="00000A"/>
          <w:kern w:val="1"/>
          <w:sz w:val="28"/>
          <w:szCs w:val="28"/>
          <w:lang w:eastAsia="en-US"/>
        </w:rPr>
        <w:t xml:space="preserve"> компетенцией должны отражать:</w:t>
      </w:r>
    </w:p>
    <w:p w:rsidR="007A71EF" w:rsidRPr="00637C3C" w:rsidRDefault="00262476"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р</w:t>
      </w:r>
      <w:r w:rsidR="007A71EF" w:rsidRPr="00637C3C">
        <w:rPr>
          <w:rFonts w:ascii="Times New Roman" w:hAnsi="Times New Roman" w:cs="Times New Roman"/>
          <w:sz w:val="28"/>
          <w:szCs w:val="28"/>
        </w:rPr>
        <w:t xml:space="preserve">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637C3C">
        <w:rPr>
          <w:rFonts w:ascii="Times New Roman" w:hAnsi="Times New Roman" w:cs="Times New Roman"/>
          <w:sz w:val="28"/>
          <w:szCs w:val="28"/>
        </w:rPr>
        <w:lastRenderedPageBreak/>
        <w:t>достаточным запасом фраз и определений для обозначения возни</w:t>
      </w:r>
      <w:r w:rsidRPr="00637C3C">
        <w:rPr>
          <w:rFonts w:ascii="Times New Roman" w:hAnsi="Times New Roman" w:cs="Times New Roman"/>
          <w:sz w:val="28"/>
          <w:szCs w:val="28"/>
        </w:rPr>
        <w:t>кшей проблемы;</w:t>
      </w:r>
      <w:r w:rsidR="007A71EF" w:rsidRPr="00637C3C">
        <w:rPr>
          <w:rFonts w:ascii="Times New Roman" w:hAnsi="Times New Roman" w:cs="Times New Roman"/>
          <w:sz w:val="28"/>
          <w:szCs w:val="28"/>
        </w:rPr>
        <w:t xml:space="preserve"> </w:t>
      </w:r>
    </w:p>
    <w:p w:rsidR="007A71EF" w:rsidRPr="00637C3C" w:rsidRDefault="00262476"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о</w:t>
      </w:r>
      <w:r w:rsidR="007A71EF" w:rsidRPr="00637C3C">
        <w:rPr>
          <w:rFonts w:ascii="Times New Roman" w:hAnsi="Times New Roman" w:cs="Times New Roman"/>
          <w:sz w:val="28"/>
          <w:szCs w:val="28"/>
        </w:rPr>
        <w:t>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637C3C">
        <w:rPr>
          <w:rFonts w:ascii="Times New Roman" w:hAnsi="Times New Roman" w:cs="Times New Roman"/>
          <w:sz w:val="28"/>
          <w:szCs w:val="28"/>
        </w:rPr>
        <w:t>дготовке и проведении праздника;</w:t>
      </w:r>
    </w:p>
    <w:p w:rsidR="007A71EF" w:rsidRPr="00637C3C" w:rsidRDefault="00262476"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о</w:t>
      </w:r>
      <w:r w:rsidR="007A71EF" w:rsidRPr="00637C3C">
        <w:rPr>
          <w:rFonts w:ascii="Times New Roman" w:hAnsi="Times New Roman" w:cs="Times New Roman"/>
          <w:sz w:val="28"/>
          <w:szCs w:val="28"/>
        </w:rPr>
        <w:t>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637C3C">
        <w:rPr>
          <w:rFonts w:ascii="Times New Roman" w:hAnsi="Times New Roman" w:cs="Times New Roman"/>
          <w:sz w:val="28"/>
          <w:szCs w:val="28"/>
        </w:rPr>
        <w:t>ии коммуникативной функции речи;</w:t>
      </w:r>
    </w:p>
    <w:p w:rsidR="007A71EF" w:rsidRPr="00637C3C" w:rsidRDefault="00262476"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дифференциацию</w:t>
      </w:r>
      <w:r w:rsidR="007A71EF" w:rsidRPr="00637C3C">
        <w:rPr>
          <w:rFonts w:ascii="Times New Roman" w:hAnsi="Times New Roman" w:cs="Times New Roman"/>
          <w:sz w:val="28"/>
          <w:szCs w:val="28"/>
        </w:rPr>
        <w:t xml:space="preserve"> и осмысление картины мира: 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637C3C">
        <w:rPr>
          <w:rFonts w:ascii="Times New Roman" w:hAnsi="Times New Roman" w:cs="Times New Roman"/>
          <w:sz w:val="28"/>
          <w:szCs w:val="28"/>
        </w:rPr>
        <w:t>тии познавательной функции речи;</w:t>
      </w:r>
      <w:r w:rsidR="007A71EF" w:rsidRPr="00637C3C">
        <w:rPr>
          <w:rFonts w:ascii="Times New Roman" w:hAnsi="Times New Roman" w:cs="Times New Roman"/>
          <w:sz w:val="28"/>
          <w:szCs w:val="28"/>
        </w:rPr>
        <w:t xml:space="preserve"> </w:t>
      </w:r>
    </w:p>
    <w:p w:rsidR="007A71EF" w:rsidRPr="00637C3C" w:rsidRDefault="00262476"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д</w:t>
      </w:r>
      <w:r w:rsidR="007A71EF" w:rsidRPr="00637C3C">
        <w:rPr>
          <w:rFonts w:ascii="Times New Roman" w:hAnsi="Times New Roman" w:cs="Times New Roman"/>
          <w:sz w:val="28"/>
          <w:szCs w:val="28"/>
        </w:rPr>
        <w:t>ифференциац</w:t>
      </w:r>
      <w:r w:rsidRPr="00637C3C">
        <w:rPr>
          <w:rFonts w:ascii="Times New Roman" w:hAnsi="Times New Roman" w:cs="Times New Roman"/>
          <w:sz w:val="28"/>
          <w:szCs w:val="28"/>
        </w:rPr>
        <w:t>ию</w:t>
      </w:r>
      <w:r w:rsidR="007A71EF" w:rsidRPr="00637C3C">
        <w:rPr>
          <w:rFonts w:ascii="Times New Roman" w:hAnsi="Times New Roman" w:cs="Times New Roman"/>
          <w:sz w:val="28"/>
          <w:szCs w:val="28"/>
        </w:rPr>
        <w:t xml:space="preserve">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w:t>
      </w:r>
      <w:r w:rsidR="007A71EF" w:rsidRPr="00637C3C">
        <w:rPr>
          <w:rFonts w:ascii="Times New Roman" w:hAnsi="Times New Roman" w:cs="Times New Roman"/>
          <w:sz w:val="28"/>
          <w:szCs w:val="28"/>
        </w:rPr>
        <w:lastRenderedPageBreak/>
        <w:t>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637C3C" w:rsidRDefault="007A71EF" w:rsidP="006243B8">
      <w:pPr>
        <w:tabs>
          <w:tab w:val="left" w:pos="0"/>
          <w:tab w:val="right" w:leader="dot" w:pos="9639"/>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Эти требования конкретизируются в соответствии с особыми образовательными потребностями обучающихся.</w:t>
      </w:r>
    </w:p>
    <w:p w:rsidR="00477D0F" w:rsidRPr="00637C3C"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Pr="00637C3C" w:rsidRDefault="00576D40" w:rsidP="006243B8">
      <w:pPr>
        <w:spacing w:before="20" w:after="20" w:line="240" w:lineRule="auto"/>
        <w:ind w:firstLine="709"/>
        <w:jc w:val="center"/>
        <w:rPr>
          <w:rFonts w:ascii="Times New Roman" w:hAnsi="Times New Roman" w:cs="Times New Roman"/>
          <w:b/>
          <w:sz w:val="28"/>
          <w:szCs w:val="28"/>
        </w:rPr>
      </w:pPr>
      <w:bookmarkStart w:id="5" w:name="_Toc413974295"/>
      <w:r w:rsidRPr="00637C3C">
        <w:rPr>
          <w:rFonts w:ascii="Times New Roman" w:hAnsi="Times New Roman" w:cs="Times New Roman"/>
          <w:b/>
          <w:sz w:val="28"/>
          <w:szCs w:val="28"/>
        </w:rPr>
        <w:t xml:space="preserve">2.1.3. </w:t>
      </w:r>
      <w:r w:rsidR="005562F0" w:rsidRPr="00637C3C">
        <w:rPr>
          <w:rFonts w:ascii="Times New Roman" w:hAnsi="Times New Roman" w:cs="Times New Roman"/>
          <w:b/>
          <w:sz w:val="28"/>
          <w:szCs w:val="28"/>
        </w:rPr>
        <w:t xml:space="preserve">Система оценки достижения обучающимися </w:t>
      </w:r>
      <w:r w:rsidR="005562F0" w:rsidRPr="00637C3C">
        <w:rPr>
          <w:rFonts w:ascii="Times New Roman" w:hAnsi="Times New Roman" w:cs="Times New Roman"/>
          <w:b/>
          <w:sz w:val="28"/>
          <w:szCs w:val="28"/>
        </w:rPr>
        <w:br/>
        <w:t>с</w:t>
      </w:r>
      <w:r w:rsidR="00652191" w:rsidRPr="00637C3C">
        <w:rPr>
          <w:rFonts w:ascii="Times New Roman" w:hAnsi="Times New Roman" w:cs="Times New Roman"/>
          <w:b/>
          <w:sz w:val="28"/>
          <w:szCs w:val="28"/>
        </w:rPr>
        <w:t xml:space="preserve"> тяжелыми нарушениями речи</w:t>
      </w:r>
      <w:r w:rsidR="005562F0" w:rsidRPr="00637C3C">
        <w:rPr>
          <w:rFonts w:ascii="Times New Roman" w:hAnsi="Times New Roman" w:cs="Times New Roman"/>
          <w:b/>
          <w:sz w:val="28"/>
          <w:szCs w:val="28"/>
        </w:rPr>
        <w:t xml:space="preserve"> планируемых результатов освоения </w:t>
      </w:r>
      <w:r w:rsidR="005562F0" w:rsidRPr="00637C3C">
        <w:rPr>
          <w:rFonts w:ascii="Times New Roman" w:hAnsi="Times New Roman" w:cs="Times New Roman"/>
          <w:b/>
          <w:sz w:val="28"/>
          <w:szCs w:val="28"/>
        </w:rPr>
        <w:br/>
        <w:t xml:space="preserve">адаптированной основной общеобразовательной программы </w:t>
      </w:r>
      <w:r w:rsidR="00E0715D" w:rsidRPr="00637C3C">
        <w:rPr>
          <w:rFonts w:ascii="Times New Roman" w:hAnsi="Times New Roman" w:cs="Times New Roman"/>
          <w:b/>
          <w:sz w:val="28"/>
          <w:szCs w:val="28"/>
        </w:rPr>
        <w:br/>
      </w:r>
      <w:r w:rsidR="005562F0" w:rsidRPr="00637C3C">
        <w:rPr>
          <w:rFonts w:ascii="Times New Roman" w:hAnsi="Times New Roman" w:cs="Times New Roman"/>
          <w:b/>
          <w:sz w:val="28"/>
          <w:szCs w:val="28"/>
        </w:rPr>
        <w:t>начального общего образования</w:t>
      </w:r>
      <w:bookmarkEnd w:id="5"/>
    </w:p>
    <w:p w:rsidR="00652191" w:rsidRPr="00637C3C" w:rsidRDefault="00652191"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xml:space="preserve">Система оценки </w:t>
      </w:r>
      <w:r w:rsidR="00A26115" w:rsidRPr="00637C3C">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Pr="00637C3C" w:rsidRDefault="00133AFF"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xml:space="preserve">Система оценки достижения обучающимися с </w:t>
      </w:r>
      <w:r w:rsidR="00652191" w:rsidRPr="00637C3C">
        <w:rPr>
          <w:rFonts w:ascii="Times New Roman" w:hAnsi="Times New Roman" w:cs="Times New Roman"/>
          <w:sz w:val="28"/>
          <w:szCs w:val="28"/>
        </w:rPr>
        <w:t>ТН</w:t>
      </w:r>
      <w:r w:rsidRPr="00637C3C">
        <w:rPr>
          <w:rFonts w:ascii="Times New Roman" w:hAnsi="Times New Roman" w:cs="Times New Roman"/>
          <w:sz w:val="28"/>
          <w:szCs w:val="28"/>
        </w:rPr>
        <w:t>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w:t>
      </w:r>
      <w:r w:rsidR="00652191" w:rsidRPr="00637C3C">
        <w:rPr>
          <w:rFonts w:ascii="Times New Roman" w:hAnsi="Times New Roman" w:cs="Times New Roman"/>
          <w:sz w:val="28"/>
          <w:szCs w:val="28"/>
        </w:rPr>
        <w:t>хся с ТНР</w:t>
      </w:r>
      <w:r w:rsidRPr="00637C3C">
        <w:rPr>
          <w:rFonts w:ascii="Times New Roman" w:hAnsi="Times New Roman" w:cs="Times New Roman"/>
          <w:sz w:val="28"/>
          <w:szCs w:val="28"/>
        </w:rPr>
        <w:t>, освоивших АООП НОО.</w:t>
      </w:r>
    </w:p>
    <w:p w:rsidR="003014CE" w:rsidRPr="00637C3C" w:rsidRDefault="00133AFF"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xml:space="preserve">Система оценки достижения обучающимися с </w:t>
      </w:r>
      <w:r w:rsidR="00A26115" w:rsidRPr="00637C3C">
        <w:rPr>
          <w:rFonts w:ascii="Times New Roman" w:hAnsi="Times New Roman" w:cs="Times New Roman"/>
          <w:sz w:val="28"/>
          <w:szCs w:val="28"/>
        </w:rPr>
        <w:t>ТНР</w:t>
      </w:r>
      <w:r w:rsidRPr="00637C3C">
        <w:rPr>
          <w:rFonts w:ascii="Times New Roman" w:hAnsi="Times New Roman" w:cs="Times New Roman"/>
          <w:sz w:val="28"/>
          <w:szCs w:val="28"/>
        </w:rPr>
        <w:t xml:space="preserve"> планируемых результатов освоения АООП НОО должна предусматривать оценку достижени</w:t>
      </w:r>
      <w:r w:rsidR="003F6051" w:rsidRPr="00637C3C">
        <w:rPr>
          <w:rFonts w:ascii="Times New Roman" w:hAnsi="Times New Roman" w:cs="Times New Roman"/>
          <w:sz w:val="28"/>
          <w:szCs w:val="28"/>
        </w:rPr>
        <w:t>я</w:t>
      </w:r>
      <w:r w:rsidRPr="00637C3C">
        <w:rPr>
          <w:rFonts w:ascii="Times New Roman" w:hAnsi="Times New Roman" w:cs="Times New Roman"/>
          <w:sz w:val="28"/>
          <w:szCs w:val="28"/>
        </w:rPr>
        <w:t xml:space="preserve"> обучающимися с </w:t>
      </w:r>
      <w:r w:rsidR="00A26115" w:rsidRPr="00637C3C">
        <w:rPr>
          <w:rFonts w:ascii="Times New Roman" w:hAnsi="Times New Roman" w:cs="Times New Roman"/>
          <w:sz w:val="28"/>
          <w:szCs w:val="28"/>
        </w:rPr>
        <w:t>ТНР</w:t>
      </w:r>
      <w:r w:rsidRPr="00637C3C">
        <w:rPr>
          <w:rFonts w:ascii="Times New Roman" w:hAnsi="Times New Roman" w:cs="Times New Roman"/>
          <w:sz w:val="28"/>
          <w:szCs w:val="28"/>
        </w:rPr>
        <w:t xml:space="preserve"> планируемых результатов освоения </w:t>
      </w:r>
      <w:r w:rsidR="00980C67" w:rsidRPr="00637C3C">
        <w:rPr>
          <w:rFonts w:ascii="Times New Roman" w:hAnsi="Times New Roman" w:cs="Times New Roman"/>
          <w:sz w:val="28"/>
          <w:szCs w:val="28"/>
        </w:rPr>
        <w:t>программы коррекционной работы в поддержке о</w:t>
      </w:r>
      <w:r w:rsidR="00BE172F" w:rsidRPr="00637C3C">
        <w:rPr>
          <w:rFonts w:ascii="Times New Roman" w:hAnsi="Times New Roman" w:cs="Times New Roman"/>
          <w:sz w:val="28"/>
          <w:szCs w:val="28"/>
        </w:rPr>
        <w:t>своения АООП НОО, обеспечивающих</w:t>
      </w:r>
      <w:r w:rsidR="00980C67" w:rsidRPr="00637C3C">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sidRPr="00637C3C">
        <w:rPr>
          <w:rFonts w:ascii="Times New Roman" w:hAnsi="Times New Roman" w:cs="Times New Roman"/>
          <w:sz w:val="28"/>
          <w:szCs w:val="28"/>
        </w:rPr>
        <w:t xml:space="preserve"> </w:t>
      </w:r>
    </w:p>
    <w:p w:rsidR="00576D40" w:rsidRPr="00637C3C" w:rsidRDefault="00133AFF" w:rsidP="006243B8">
      <w:pPr>
        <w:spacing w:before="20" w:after="20" w:line="240" w:lineRule="auto"/>
        <w:ind w:firstLine="709"/>
        <w:jc w:val="both"/>
        <w:rPr>
          <w:rFonts w:ascii="Times New Roman" w:hAnsi="Times New Roman" w:cs="Times New Roman"/>
          <w:b/>
          <w:sz w:val="28"/>
          <w:szCs w:val="28"/>
        </w:rPr>
      </w:pPr>
      <w:r w:rsidRPr="00637C3C">
        <w:rPr>
          <w:rFonts w:ascii="Times New Roman" w:hAnsi="Times New Roman" w:cs="Times New Roman"/>
          <w:b/>
          <w:sz w:val="28"/>
          <w:szCs w:val="28"/>
        </w:rPr>
        <w:t>О</w:t>
      </w:r>
      <w:r w:rsidR="00576D40" w:rsidRPr="00637C3C">
        <w:rPr>
          <w:rFonts w:ascii="Times New Roman" w:hAnsi="Times New Roman" w:cs="Times New Roman"/>
          <w:b/>
          <w:sz w:val="28"/>
          <w:szCs w:val="28"/>
        </w:rPr>
        <w:t>ценк</w:t>
      </w:r>
      <w:r w:rsidRPr="00637C3C">
        <w:rPr>
          <w:rFonts w:ascii="Times New Roman" w:hAnsi="Times New Roman" w:cs="Times New Roman"/>
          <w:b/>
          <w:sz w:val="28"/>
          <w:szCs w:val="28"/>
        </w:rPr>
        <w:t>а</w:t>
      </w:r>
      <w:r w:rsidR="00576D40" w:rsidRPr="00637C3C">
        <w:rPr>
          <w:rFonts w:ascii="Times New Roman" w:hAnsi="Times New Roman" w:cs="Times New Roman"/>
          <w:b/>
          <w:sz w:val="28"/>
          <w:szCs w:val="28"/>
        </w:rPr>
        <w:t xml:space="preserve"> достижения обучающимися с</w:t>
      </w:r>
      <w:r w:rsidR="00BE172F" w:rsidRPr="00637C3C">
        <w:rPr>
          <w:rFonts w:ascii="Times New Roman" w:hAnsi="Times New Roman" w:cs="Times New Roman"/>
          <w:b/>
          <w:sz w:val="28"/>
          <w:szCs w:val="28"/>
        </w:rPr>
        <w:t xml:space="preserve"> ТНР</w:t>
      </w:r>
      <w:r w:rsidR="00576D40" w:rsidRPr="00637C3C">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Pr="00637C3C" w:rsidRDefault="00BE172F" w:rsidP="006243B8">
      <w:pPr>
        <w:spacing w:before="20" w:after="2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637C3C">
        <w:rPr>
          <w:rFonts w:ascii="Times New Roman" w:hAnsi="Times New Roman" w:cs="Times New Roman"/>
          <w:sz w:val="28"/>
          <w:szCs w:val="28"/>
        </w:rPr>
        <w:t xml:space="preserve"> вариативных форм логопедического воздействия</w:t>
      </w:r>
      <w:r w:rsidR="0058478A" w:rsidRPr="00637C3C">
        <w:rPr>
          <w:rFonts w:ascii="Times New Roman" w:hAnsi="Times New Roman" w:cs="Times New Roman"/>
          <w:sz w:val="28"/>
          <w:szCs w:val="28"/>
        </w:rPr>
        <w:t xml:space="preserve"> (подгрупповые, индивидуальные логопедические занятия)</w:t>
      </w:r>
      <w:r w:rsidR="00327837" w:rsidRPr="00637C3C">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6243B8" w:rsidRPr="00637C3C" w:rsidRDefault="006243B8" w:rsidP="00B2080E">
      <w:pPr>
        <w:numPr>
          <w:ilvl w:val="0"/>
          <w:numId w:val="20"/>
        </w:numPr>
        <w:tabs>
          <w:tab w:val="left" w:pos="983"/>
        </w:tabs>
        <w:suppressAutoHyphens w:val="0"/>
        <w:spacing w:after="0" w:line="235" w:lineRule="auto"/>
        <w:ind w:left="28" w:firstLine="733"/>
        <w:jc w:val="both"/>
        <w:rPr>
          <w:rFonts w:ascii="Times New Roman" w:hAnsi="Times New Roman" w:cs="Times New Roman"/>
          <w:sz w:val="28"/>
          <w:szCs w:val="28"/>
        </w:rPr>
      </w:pPr>
      <w:r w:rsidRPr="00637C3C">
        <w:rPr>
          <w:rFonts w:ascii="Times New Roman" w:hAnsi="Times New Roman" w:cs="Times New Roman"/>
          <w:sz w:val="28"/>
          <w:szCs w:val="28"/>
        </w:rPr>
        <w:t>качестве метода оценки результатов, помимо указанных в ООП НОО Школы, может использоваться метод экспертной оценки (заключения специалистов ПМПк) на основе мнений группы специалистов школьного психолого-педагогического консилиума (ПМПк), работающих с ребенком.</w:t>
      </w:r>
    </w:p>
    <w:p w:rsidR="006243B8" w:rsidRPr="00637C3C" w:rsidRDefault="006243B8" w:rsidP="006243B8">
      <w:pPr>
        <w:spacing w:before="20" w:after="20" w:line="240" w:lineRule="auto"/>
        <w:ind w:firstLine="709"/>
        <w:jc w:val="both"/>
        <w:rPr>
          <w:rFonts w:ascii="Times New Roman" w:hAnsi="Times New Roman" w:cs="Times New Roman"/>
          <w:sz w:val="28"/>
          <w:szCs w:val="28"/>
        </w:rPr>
      </w:pPr>
    </w:p>
    <w:p w:rsidR="00477D0F" w:rsidRPr="00637C3C"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6243B8" w:rsidRDefault="006243B8" w:rsidP="002F4C57">
      <w:pPr>
        <w:tabs>
          <w:tab w:val="left" w:pos="0"/>
          <w:tab w:val="right" w:leader="dot" w:pos="9639"/>
        </w:tabs>
        <w:spacing w:after="0" w:line="360" w:lineRule="auto"/>
        <w:jc w:val="both"/>
        <w:rPr>
          <w:rFonts w:ascii="Times New Roman" w:hAnsi="Times New Roman" w:cs="Times New Roman"/>
          <w:sz w:val="28"/>
          <w:szCs w:val="28"/>
        </w:rPr>
      </w:pPr>
    </w:p>
    <w:p w:rsidR="003806DD" w:rsidRPr="00637C3C" w:rsidRDefault="003806DD" w:rsidP="002F4C57">
      <w:pPr>
        <w:tabs>
          <w:tab w:val="left" w:pos="0"/>
          <w:tab w:val="right" w:leader="dot" w:pos="9639"/>
        </w:tabs>
        <w:spacing w:after="0" w:line="360" w:lineRule="auto"/>
        <w:jc w:val="both"/>
        <w:rPr>
          <w:rFonts w:ascii="Times New Roman" w:hAnsi="Times New Roman" w:cs="Times New Roman"/>
          <w:sz w:val="28"/>
          <w:szCs w:val="28"/>
        </w:rPr>
      </w:pPr>
    </w:p>
    <w:p w:rsidR="00907752" w:rsidRPr="00637C3C" w:rsidRDefault="00156537" w:rsidP="006243B8">
      <w:pPr>
        <w:spacing w:before="20" w:after="20" w:line="240" w:lineRule="auto"/>
        <w:ind w:firstLine="709"/>
        <w:jc w:val="center"/>
        <w:rPr>
          <w:rFonts w:ascii="Times New Roman" w:hAnsi="Times New Roman" w:cs="Times New Roman"/>
          <w:b/>
          <w:sz w:val="28"/>
          <w:szCs w:val="28"/>
        </w:rPr>
      </w:pPr>
      <w:bookmarkStart w:id="6" w:name="_Toc413974296"/>
      <w:r w:rsidRPr="00637C3C">
        <w:rPr>
          <w:rFonts w:ascii="Times New Roman" w:hAnsi="Times New Roman" w:cs="Times New Roman"/>
          <w:b/>
          <w:sz w:val="28"/>
          <w:szCs w:val="28"/>
        </w:rPr>
        <w:lastRenderedPageBreak/>
        <w:t>2.2. Содержательный раздел</w:t>
      </w:r>
      <w:bookmarkEnd w:id="6"/>
    </w:p>
    <w:p w:rsidR="006243B8" w:rsidRPr="00637C3C" w:rsidRDefault="006243B8" w:rsidP="006243B8">
      <w:pPr>
        <w:spacing w:before="20" w:after="20" w:line="240" w:lineRule="auto"/>
        <w:ind w:firstLine="709"/>
        <w:jc w:val="center"/>
        <w:rPr>
          <w:rFonts w:ascii="Times New Roman" w:hAnsi="Times New Roman" w:cs="Times New Roman"/>
          <w:b/>
          <w:sz w:val="28"/>
          <w:szCs w:val="28"/>
        </w:rPr>
      </w:pPr>
    </w:p>
    <w:p w:rsidR="006243B8" w:rsidRPr="00637C3C" w:rsidRDefault="006243B8" w:rsidP="006243B8">
      <w:pPr>
        <w:spacing w:after="0" w:line="240" w:lineRule="auto"/>
        <w:ind w:firstLine="567"/>
        <w:jc w:val="both"/>
        <w:rPr>
          <w:rFonts w:ascii="Times New Roman" w:hAnsi="Times New Roman" w:cs="Times New Roman"/>
          <w:sz w:val="28"/>
          <w:szCs w:val="28"/>
        </w:rPr>
      </w:pPr>
      <w:r w:rsidRPr="00637C3C">
        <w:rPr>
          <w:rFonts w:ascii="Times New Roman" w:eastAsia="Times New Roman" w:hAnsi="Times New Roman" w:cs="Times New Roman"/>
          <w:bCs/>
          <w:i/>
          <w:sz w:val="28"/>
          <w:szCs w:val="28"/>
        </w:rPr>
        <w:t>Программа формирования УУД</w:t>
      </w:r>
      <w:r w:rsidRPr="00637C3C">
        <w:rPr>
          <w:rFonts w:ascii="Times New Roman" w:eastAsia="Times New Roman" w:hAnsi="Times New Roman" w:cs="Times New Roman"/>
          <w:bCs/>
          <w:sz w:val="28"/>
          <w:szCs w:val="28"/>
        </w:rPr>
        <w:t xml:space="preserve"> АООП НОО обучающихся с ТНР (далее</w:t>
      </w:r>
      <w:r w:rsidRPr="00637C3C">
        <w:rPr>
          <w:rFonts w:ascii="Times New Roman" w:eastAsia="Times New Roman" w:hAnsi="Times New Roman" w:cs="Times New Roman"/>
          <w:sz w:val="28"/>
          <w:szCs w:val="28"/>
        </w:rPr>
        <w:t xml:space="preserve"> </w:t>
      </w:r>
      <w:r w:rsidRPr="00637C3C">
        <w:rPr>
          <w:rFonts w:ascii="Times New Roman" w:eastAsia="Times New Roman" w:hAnsi="Times New Roman" w:cs="Times New Roman"/>
          <w:bCs/>
          <w:sz w:val="28"/>
          <w:szCs w:val="28"/>
        </w:rPr>
        <w:t>-</w:t>
      </w:r>
      <w:r w:rsidRPr="00637C3C">
        <w:rPr>
          <w:rFonts w:ascii="Times New Roman" w:eastAsia="Times New Roman" w:hAnsi="Times New Roman" w:cs="Times New Roman"/>
          <w:sz w:val="28"/>
          <w:szCs w:val="28"/>
        </w:rPr>
        <w:t xml:space="preserve"> </w:t>
      </w:r>
      <w:r w:rsidRPr="00637C3C">
        <w:rPr>
          <w:rFonts w:ascii="Times New Roman" w:eastAsia="Times New Roman" w:hAnsi="Times New Roman" w:cs="Times New Roman"/>
          <w:bCs/>
          <w:sz w:val="28"/>
          <w:szCs w:val="28"/>
        </w:rPr>
        <w:t>Планируемые</w:t>
      </w:r>
      <w:r w:rsidRPr="00637C3C">
        <w:rPr>
          <w:rFonts w:ascii="Times New Roman" w:eastAsia="Times New Roman" w:hAnsi="Times New Roman" w:cs="Times New Roman"/>
          <w:sz w:val="28"/>
          <w:szCs w:val="28"/>
        </w:rPr>
        <w:t xml:space="preserve"> </w:t>
      </w:r>
      <w:r w:rsidRPr="00637C3C">
        <w:rPr>
          <w:rFonts w:ascii="Times New Roman" w:eastAsia="Times New Roman" w:hAnsi="Times New Roman" w:cs="Times New Roman"/>
          <w:bCs/>
          <w:sz w:val="28"/>
          <w:szCs w:val="28"/>
        </w:rPr>
        <w:t>результаты) соответствует ООП НОО образовательной организации.</w:t>
      </w:r>
    </w:p>
    <w:p w:rsidR="006243B8" w:rsidRPr="00637C3C" w:rsidRDefault="006243B8" w:rsidP="006243B8">
      <w:pPr>
        <w:spacing w:after="0" w:line="240" w:lineRule="auto"/>
        <w:ind w:firstLine="567"/>
        <w:jc w:val="both"/>
        <w:rPr>
          <w:rFonts w:ascii="Times New Roman" w:hAnsi="Times New Roman" w:cs="Times New Roman"/>
          <w:sz w:val="28"/>
          <w:szCs w:val="28"/>
        </w:rPr>
      </w:pPr>
      <w:r w:rsidRPr="00637C3C">
        <w:rPr>
          <w:rFonts w:ascii="Times New Roman" w:eastAsia="Times New Roman" w:hAnsi="Times New Roman" w:cs="Times New Roman"/>
          <w:bCs/>
          <w:i/>
          <w:sz w:val="28"/>
          <w:szCs w:val="28"/>
        </w:rPr>
        <w:t>Рабочие программы</w:t>
      </w:r>
      <w:r w:rsidRPr="00637C3C">
        <w:rPr>
          <w:rFonts w:ascii="Times New Roman" w:eastAsia="Times New Roman" w:hAnsi="Times New Roman" w:cs="Times New Roman"/>
          <w:bCs/>
          <w:sz w:val="28"/>
          <w:szCs w:val="28"/>
        </w:rPr>
        <w:t xml:space="preserve"> по учебным предметам: математика, окружающий мир, технология, музыка, изобразительное искусство, физкультура и чувашский язык, внеурочной деятельности соответствуют ООП НОО образовательной организации. Рабочие программы по учебным предметам русский язык и литературное чтение учитывают особые образовательные потребности обучающихся с ТНР посредством индивидуализации и дифференциации образовательной деятельности.</w:t>
      </w:r>
    </w:p>
    <w:p w:rsidR="006243B8" w:rsidRPr="00637C3C" w:rsidRDefault="006243B8" w:rsidP="006243B8">
      <w:pPr>
        <w:spacing w:after="0" w:line="240" w:lineRule="auto"/>
        <w:ind w:firstLine="567"/>
        <w:jc w:val="both"/>
        <w:rPr>
          <w:rFonts w:ascii="Times New Roman" w:hAnsi="Times New Roman" w:cs="Times New Roman"/>
          <w:sz w:val="28"/>
          <w:szCs w:val="28"/>
        </w:rPr>
      </w:pPr>
      <w:r w:rsidRPr="00637C3C">
        <w:rPr>
          <w:rFonts w:ascii="Times New Roman" w:eastAsia="Times New Roman" w:hAnsi="Times New Roman" w:cs="Times New Roman"/>
          <w:bCs/>
          <w:i/>
          <w:sz w:val="28"/>
          <w:szCs w:val="28"/>
        </w:rPr>
        <w:t>Программа духовно-нравственного развития</w:t>
      </w:r>
      <w:r w:rsidRPr="00637C3C">
        <w:rPr>
          <w:rFonts w:ascii="Times New Roman" w:eastAsia="Times New Roman" w:hAnsi="Times New Roman" w:cs="Times New Roman"/>
          <w:bCs/>
          <w:sz w:val="28"/>
          <w:szCs w:val="28"/>
        </w:rPr>
        <w:t>, воспитания обучающихся с ТНР соответствуют ООП НОО МАОУ СОШ №32 города Тюмени.</w:t>
      </w:r>
    </w:p>
    <w:p w:rsidR="006243B8" w:rsidRPr="00637C3C" w:rsidRDefault="006243B8" w:rsidP="006243B8">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i/>
          <w:sz w:val="28"/>
          <w:szCs w:val="28"/>
        </w:rPr>
        <w:t>Программа формирования экологической культуры</w:t>
      </w:r>
      <w:r w:rsidRPr="00637C3C">
        <w:rPr>
          <w:rFonts w:ascii="Times New Roman" w:eastAsia="Times New Roman" w:hAnsi="Times New Roman" w:cs="Times New Roman"/>
          <w:bCs/>
          <w:sz w:val="28"/>
          <w:szCs w:val="28"/>
        </w:rPr>
        <w:t>, здорового и безопасного образа жизни соответствуют ООП НОО МАОУ СОШ №32 города Тюмени.</w:t>
      </w:r>
    </w:p>
    <w:p w:rsidR="002F4C57" w:rsidRPr="00637C3C" w:rsidRDefault="002F4C57" w:rsidP="006243B8">
      <w:pPr>
        <w:spacing w:after="0" w:line="240" w:lineRule="auto"/>
        <w:ind w:firstLine="567"/>
        <w:jc w:val="both"/>
        <w:rPr>
          <w:rFonts w:ascii="Times New Roman" w:hAnsi="Times New Roman" w:cs="Times New Roman"/>
          <w:i/>
          <w:sz w:val="28"/>
          <w:szCs w:val="28"/>
        </w:rPr>
      </w:pPr>
      <w:r w:rsidRPr="00637C3C">
        <w:rPr>
          <w:rFonts w:ascii="Times New Roman" w:eastAsia="Times New Roman" w:hAnsi="Times New Roman" w:cs="Times New Roman"/>
          <w:bCs/>
          <w:i/>
          <w:sz w:val="28"/>
          <w:szCs w:val="28"/>
        </w:rPr>
        <w:t>Программа внеурочной деятельности</w:t>
      </w:r>
      <w:r w:rsidRPr="00637C3C">
        <w:rPr>
          <w:rFonts w:ascii="Times New Roman" w:eastAsia="Times New Roman" w:hAnsi="Times New Roman" w:cs="Times New Roman"/>
          <w:bCs/>
          <w:sz w:val="28"/>
          <w:szCs w:val="28"/>
        </w:rPr>
        <w:t xml:space="preserve"> соответствует ООП НОО образовательной организации.</w:t>
      </w:r>
    </w:p>
    <w:p w:rsidR="002F4C57" w:rsidRPr="00637C3C" w:rsidRDefault="002F4C57" w:rsidP="002F4C57">
      <w:pPr>
        <w:spacing w:after="0" w:line="240" w:lineRule="auto"/>
        <w:ind w:firstLine="567"/>
        <w:jc w:val="center"/>
        <w:rPr>
          <w:rFonts w:ascii="Times New Roman" w:eastAsia="Times New Roman" w:hAnsi="Times New Roman" w:cs="Times New Roman"/>
          <w:b/>
          <w:bCs/>
          <w:i/>
          <w:sz w:val="28"/>
          <w:szCs w:val="28"/>
        </w:rPr>
      </w:pPr>
    </w:p>
    <w:p w:rsidR="002F4C57" w:rsidRPr="00637C3C" w:rsidRDefault="002F4C57" w:rsidP="002F4C57">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637C3C">
        <w:rPr>
          <w:rFonts w:ascii="Times New Roman" w:hAnsi="Times New Roman" w:cs="Times New Roman"/>
          <w:b/>
          <w:sz w:val="28"/>
          <w:szCs w:val="28"/>
        </w:rPr>
        <w:t>2.2.1. Направления и содержание программы коррекционной работы</w:t>
      </w:r>
    </w:p>
    <w:p w:rsidR="002F4C57" w:rsidRPr="003806DD" w:rsidRDefault="006243B8" w:rsidP="003806DD">
      <w:pPr>
        <w:spacing w:after="0" w:line="240" w:lineRule="auto"/>
        <w:ind w:firstLine="567"/>
        <w:jc w:val="center"/>
        <w:rPr>
          <w:rFonts w:ascii="Times New Roman" w:hAnsi="Times New Roman" w:cs="Times New Roman"/>
          <w:b/>
          <w:i/>
          <w:sz w:val="28"/>
          <w:szCs w:val="28"/>
        </w:rPr>
      </w:pPr>
      <w:r w:rsidRPr="00637C3C">
        <w:rPr>
          <w:rFonts w:ascii="Times New Roman" w:eastAsia="Times New Roman" w:hAnsi="Times New Roman" w:cs="Times New Roman"/>
          <w:b/>
          <w:bCs/>
          <w:i/>
          <w:sz w:val="28"/>
          <w:szCs w:val="28"/>
        </w:rPr>
        <w:t>Программа коррекционной работы</w:t>
      </w:r>
    </w:p>
    <w:p w:rsidR="006243B8" w:rsidRPr="00637C3C" w:rsidRDefault="006243B8" w:rsidP="002F4C57">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sz w:val="28"/>
          <w:szCs w:val="28"/>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2F4C57" w:rsidRPr="00637C3C" w:rsidRDefault="002F4C57" w:rsidP="002F4C57">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2F4C57" w:rsidRPr="00637C3C" w:rsidRDefault="002F4C57" w:rsidP="002F4C57">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2F4C57" w:rsidRPr="00637C3C" w:rsidRDefault="002F4C57" w:rsidP="002F4C57">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sz w:val="28"/>
          <w:szCs w:val="28"/>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w:t>
      </w:r>
      <w:r w:rsidRPr="00637C3C">
        <w:rPr>
          <w:rFonts w:ascii="Times New Roman" w:eastAsia="Times New Roman" w:hAnsi="Times New Roman" w:cs="Times New Roman"/>
          <w:bCs/>
          <w:sz w:val="28"/>
          <w:szCs w:val="28"/>
        </w:rPr>
        <w:lastRenderedPageBreak/>
        <w:t>усвоению программы по всем предметным областям, работа по формированию полноценной речемыслительной деятельности.</w:t>
      </w:r>
    </w:p>
    <w:p w:rsidR="002F4C57" w:rsidRPr="00637C3C" w:rsidRDefault="002F4C57" w:rsidP="002F4C57">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sz w:val="28"/>
          <w:szCs w:val="28"/>
        </w:rPr>
        <w:t>Программа коррекционной работы реализуется в ходе всего учебно-образовательного процесса:</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F4C57" w:rsidRPr="00637C3C" w:rsidRDefault="002F4C57" w:rsidP="00B2080E">
      <w:pPr>
        <w:numPr>
          <w:ilvl w:val="1"/>
          <w:numId w:val="21"/>
        </w:numPr>
        <w:tabs>
          <w:tab w:val="left" w:pos="912"/>
        </w:tabs>
        <w:suppressAutoHyphens w:val="0"/>
        <w:spacing w:after="0" w:line="229" w:lineRule="auto"/>
        <w:ind w:left="48"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2F4C57" w:rsidRPr="00637C3C" w:rsidRDefault="002F4C57" w:rsidP="00B2080E">
      <w:pPr>
        <w:numPr>
          <w:ilvl w:val="1"/>
          <w:numId w:val="21"/>
        </w:numPr>
        <w:tabs>
          <w:tab w:val="left" w:pos="912"/>
        </w:tabs>
        <w:suppressAutoHyphens w:val="0"/>
        <w:spacing w:after="0" w:line="229" w:lineRule="auto"/>
        <w:ind w:left="48"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w:t>
      </w:r>
    </w:p>
    <w:p w:rsidR="002F4C57" w:rsidRPr="00637C3C" w:rsidRDefault="002F4C57" w:rsidP="002F4C57">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i/>
          <w:sz w:val="28"/>
          <w:szCs w:val="28"/>
        </w:rPr>
        <w:t>Целью</w:t>
      </w:r>
      <w:r w:rsidRPr="00637C3C">
        <w:rPr>
          <w:rFonts w:ascii="Times New Roman" w:eastAsia="Times New Roman" w:hAnsi="Times New Roman" w:cs="Times New Roman"/>
          <w:bCs/>
          <w:sz w:val="28"/>
          <w:szCs w:val="28"/>
        </w:rPr>
        <w:t xml:space="preserve"> 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-инвалидов.</w:t>
      </w:r>
    </w:p>
    <w:p w:rsidR="002F4C57" w:rsidRPr="00637C3C" w:rsidRDefault="002F4C57" w:rsidP="002F4C57">
      <w:pPr>
        <w:spacing w:after="0" w:line="240" w:lineRule="auto"/>
        <w:ind w:firstLine="567"/>
        <w:jc w:val="both"/>
        <w:rPr>
          <w:rFonts w:ascii="Times New Roman" w:eastAsia="Times New Roman" w:hAnsi="Times New Roman" w:cs="Times New Roman"/>
          <w:bCs/>
          <w:i/>
          <w:sz w:val="28"/>
          <w:szCs w:val="28"/>
        </w:rPr>
      </w:pPr>
      <w:r w:rsidRPr="00637C3C">
        <w:rPr>
          <w:rFonts w:ascii="Times New Roman" w:eastAsia="Times New Roman" w:hAnsi="Times New Roman" w:cs="Times New Roman"/>
          <w:bCs/>
          <w:i/>
          <w:sz w:val="28"/>
          <w:szCs w:val="28"/>
        </w:rPr>
        <w:t>Задачи программы:</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своевременное выявление детей с ТНР;</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определение особых образовательных потребностей детей с ТНР;</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создание условий, способствующих освоению обучающимися с ТНР АООП НОО, их интеграции в Школе;</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осуществление индивидуально ориентированной психолого-медико-педагогической помощи рассматриваемой категории обучающихся с учётом особенностей их психического и (или) физического развития, индивидуальных возможностей:</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lastRenderedPageBreak/>
        <w:t>разработка и реализация индивидуальных учебных планов (при необходимости);</w:t>
      </w:r>
    </w:p>
    <w:p w:rsidR="002F4C57"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реализация системы мероприятий по социальной адаптации детей с ОВЗ;</w:t>
      </w:r>
    </w:p>
    <w:p w:rsidR="002F4C57" w:rsidRPr="003806DD" w:rsidRDefault="002F4C57" w:rsidP="00B2080E">
      <w:pPr>
        <w:numPr>
          <w:ilvl w:val="1"/>
          <w:numId w:val="21"/>
        </w:numPr>
        <w:tabs>
          <w:tab w:val="left" w:pos="898"/>
        </w:tabs>
        <w:suppressAutoHyphens w:val="0"/>
        <w:spacing w:after="0" w:line="229" w:lineRule="auto"/>
        <w:ind w:right="40" w:firstLine="56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2F4C57" w:rsidRPr="00637C3C" w:rsidRDefault="002F4C57" w:rsidP="00CC06A3">
      <w:pPr>
        <w:spacing w:after="0" w:line="240" w:lineRule="auto"/>
        <w:ind w:firstLine="567"/>
        <w:jc w:val="both"/>
        <w:rPr>
          <w:rFonts w:ascii="Times New Roman" w:eastAsia="Times New Roman" w:hAnsi="Times New Roman" w:cs="Times New Roman"/>
          <w:bCs/>
          <w:sz w:val="28"/>
          <w:szCs w:val="28"/>
        </w:rPr>
      </w:pPr>
      <w:r w:rsidRPr="00637C3C">
        <w:rPr>
          <w:rFonts w:ascii="Times New Roman" w:eastAsia="Times New Roman" w:hAnsi="Times New Roman" w:cs="Times New Roman"/>
          <w:bCs/>
          <w:sz w:val="28"/>
          <w:szCs w:val="28"/>
        </w:rPr>
        <w:t>Содержание программы коррекционной работы определяют следующие принципы:</w:t>
      </w:r>
    </w:p>
    <w:p w:rsidR="00CC06A3"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Принцип соблюдения интересов обучающегося - специалист призван решать проблему обучающегося с максимальной пользой и в его интересах.</w:t>
      </w:r>
    </w:p>
    <w:p w:rsidR="00CC06A3" w:rsidRPr="00637C3C" w:rsidRDefault="002F4C57"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C06A3" w:rsidRPr="00637C3C" w:rsidRDefault="00CC06A3" w:rsidP="00CC06A3">
      <w:pPr>
        <w:spacing w:after="0" w:line="240" w:lineRule="auto"/>
        <w:ind w:firstLine="581"/>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i/>
          <w:iCs/>
          <w:sz w:val="28"/>
          <w:szCs w:val="28"/>
        </w:rPr>
        <w:t xml:space="preserve">Программа коррекционной работы Школы </w:t>
      </w:r>
      <w:r w:rsidRPr="00637C3C">
        <w:rPr>
          <w:rFonts w:ascii="Times New Roman" w:eastAsia="Times New Roman" w:hAnsi="Times New Roman" w:cs="Times New Roman"/>
          <w:sz w:val="28"/>
          <w:szCs w:val="28"/>
        </w:rPr>
        <w:t>включает взаимосвязанные направления,</w:t>
      </w:r>
      <w:r w:rsidRPr="00637C3C">
        <w:rPr>
          <w:rFonts w:ascii="Times New Roman" w:eastAsia="Times New Roman" w:hAnsi="Times New Roman" w:cs="Times New Roman"/>
          <w:i/>
          <w:iCs/>
          <w:sz w:val="28"/>
          <w:szCs w:val="28"/>
        </w:rPr>
        <w:t xml:space="preserve"> </w:t>
      </w:r>
      <w:r w:rsidRPr="00637C3C">
        <w:rPr>
          <w:rFonts w:ascii="Times New Roman" w:eastAsia="Times New Roman" w:hAnsi="Times New Roman" w:cs="Times New Roman"/>
          <w:sz w:val="28"/>
          <w:szCs w:val="28"/>
        </w:rPr>
        <w:t>которые отражают её содержание:</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диагностическая работа;</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коррекционно-развивающая работа;</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консультативная работа;</w:t>
      </w:r>
    </w:p>
    <w:p w:rsidR="00CC06A3" w:rsidRPr="00637C3C" w:rsidRDefault="00CC06A3"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информационно-просветительская работа.</w:t>
      </w:r>
    </w:p>
    <w:p w:rsidR="00CC06A3" w:rsidRPr="00637C3C" w:rsidRDefault="00CC06A3" w:rsidP="00CC06A3">
      <w:pPr>
        <w:spacing w:after="0" w:line="240" w:lineRule="auto"/>
        <w:ind w:firstLine="6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 xml:space="preserve">Диагностическая работа обеспечивает своевременное выявление обучающихся с ТНР, проведение их комплексного обследования и подготовку </w:t>
      </w:r>
      <w:r w:rsidRPr="00637C3C">
        <w:rPr>
          <w:rFonts w:ascii="Times New Roman" w:eastAsia="Times New Roman" w:hAnsi="Times New Roman" w:cs="Times New Roman"/>
          <w:sz w:val="28"/>
          <w:szCs w:val="28"/>
        </w:rPr>
        <w:lastRenderedPageBreak/>
        <w:t>рекомендаций по оказанию им психолого-медико-педагогической помощи в условиях Школы.</w:t>
      </w:r>
    </w:p>
    <w:p w:rsidR="00A93471" w:rsidRPr="00637C3C" w:rsidRDefault="00A93471" w:rsidP="00A93471">
      <w:pPr>
        <w:spacing w:after="0" w:line="240" w:lineRule="auto"/>
        <w:ind w:firstLine="600"/>
        <w:jc w:val="both"/>
        <w:rPr>
          <w:rFonts w:ascii="Times New Roman" w:eastAsia="Times New Roman" w:hAnsi="Times New Roman" w:cs="Times New Roman"/>
          <w:b/>
          <w:sz w:val="28"/>
          <w:szCs w:val="28"/>
        </w:rPr>
      </w:pPr>
      <w:r w:rsidRPr="00637C3C">
        <w:rPr>
          <w:rFonts w:ascii="Times New Roman" w:eastAsia="Times New Roman" w:hAnsi="Times New Roman" w:cs="Times New Roman"/>
          <w:b/>
          <w:sz w:val="28"/>
          <w:szCs w:val="28"/>
        </w:rPr>
        <w:t>Диагностическая работа включает:</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раннюю (с первых дней пребывания обучающегося в Школе) диагностику отклонений в развитии и анализ причин трудностей адаптации:</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комплексный сбор сведений об обучающемся на основании диагностической информации от специалистов Школы;</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изучение  развития  эмоционально-волевой  сферы  и  личностных  особенностей обучающихся:</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изучение социальной ситуации развития и условий семейного воспитания ребёнка;</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системный разносторонний контроль специалистов за уровнем и динамикой развития ребёнка;</w:t>
      </w:r>
    </w:p>
    <w:p w:rsidR="00A93471" w:rsidRPr="00637C3C" w:rsidRDefault="00A93471" w:rsidP="00B2080E">
      <w:pPr>
        <w:numPr>
          <w:ilvl w:val="1"/>
          <w:numId w:val="21"/>
        </w:numPr>
        <w:tabs>
          <w:tab w:val="left" w:pos="898"/>
        </w:tabs>
        <w:suppressAutoHyphens w:val="0"/>
        <w:spacing w:after="0" w:line="229" w:lineRule="auto"/>
        <w:ind w:left="48" w:right="40" w:firstLine="55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анализ успешности коррекционно-развивающей работы.</w:t>
      </w:r>
    </w:p>
    <w:p w:rsidR="00A93471" w:rsidRPr="00637C3C" w:rsidRDefault="00A93471" w:rsidP="00A93471">
      <w:pPr>
        <w:spacing w:after="0" w:line="240" w:lineRule="auto"/>
        <w:ind w:firstLine="6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Коррекционно-развивающая работа 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ОВЗ (личностных, регулятивных, познавательных, коммуникативных).</w:t>
      </w:r>
    </w:p>
    <w:p w:rsidR="00A93471" w:rsidRPr="00637C3C" w:rsidRDefault="00A93471" w:rsidP="00A93471">
      <w:pPr>
        <w:spacing w:after="0" w:line="240" w:lineRule="auto"/>
        <w:ind w:left="700"/>
        <w:rPr>
          <w:rFonts w:ascii="Times New Roman" w:hAnsi="Times New Roman" w:cs="Times New Roman"/>
          <w:sz w:val="28"/>
          <w:szCs w:val="28"/>
        </w:rPr>
      </w:pPr>
      <w:r w:rsidRPr="00637C3C">
        <w:rPr>
          <w:rFonts w:ascii="Times New Roman" w:eastAsia="Times New Roman" w:hAnsi="Times New Roman" w:cs="Times New Roman"/>
          <w:sz w:val="28"/>
          <w:szCs w:val="28"/>
        </w:rPr>
        <w:t>Коррекционно-развивающая работа включает:</w:t>
      </w:r>
    </w:p>
    <w:p w:rsidR="00A93471" w:rsidRPr="00637C3C" w:rsidRDefault="00A93471" w:rsidP="00B2080E">
      <w:pPr>
        <w:numPr>
          <w:ilvl w:val="0"/>
          <w:numId w:val="22"/>
        </w:numPr>
        <w:tabs>
          <w:tab w:val="left" w:pos="864"/>
        </w:tabs>
        <w:suppressAutoHyphens w:val="0"/>
        <w:spacing w:after="0" w:line="240" w:lineRule="auto"/>
        <w:ind w:right="20" w:firstLine="69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выбор оптимальных для развития указанной категории обучающихся с ОВЗ с коррекционных программ/методик, методов и приёмов обучениям в соответствии с его особыми образовательными потребностями;</w:t>
      </w:r>
    </w:p>
    <w:p w:rsidR="00A93471" w:rsidRPr="00637C3C" w:rsidRDefault="00A93471" w:rsidP="00B2080E">
      <w:pPr>
        <w:numPr>
          <w:ilvl w:val="0"/>
          <w:numId w:val="22"/>
        </w:numPr>
        <w:tabs>
          <w:tab w:val="left" w:pos="913"/>
        </w:tabs>
        <w:suppressAutoHyphens w:val="0"/>
        <w:spacing w:after="0" w:line="240" w:lineRule="auto"/>
        <w:ind w:left="20" w:right="40" w:firstLine="67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A93471" w:rsidRPr="00637C3C" w:rsidRDefault="00A93471" w:rsidP="00B2080E">
      <w:pPr>
        <w:numPr>
          <w:ilvl w:val="0"/>
          <w:numId w:val="22"/>
        </w:numPr>
        <w:tabs>
          <w:tab w:val="left" w:pos="864"/>
        </w:tabs>
        <w:suppressAutoHyphens w:val="0"/>
        <w:spacing w:after="0" w:line="240" w:lineRule="auto"/>
        <w:ind w:firstLine="69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A93471" w:rsidRPr="00637C3C" w:rsidRDefault="00A93471" w:rsidP="00B2080E">
      <w:pPr>
        <w:numPr>
          <w:ilvl w:val="0"/>
          <w:numId w:val="22"/>
        </w:numPr>
        <w:tabs>
          <w:tab w:val="left" w:pos="880"/>
        </w:tabs>
        <w:suppressAutoHyphens w:val="0"/>
        <w:spacing w:after="0" w:line="240" w:lineRule="auto"/>
        <w:ind w:left="880" w:hanging="180"/>
        <w:rPr>
          <w:rFonts w:ascii="Times New Roman" w:eastAsia="Times New Roman" w:hAnsi="Times New Roman" w:cs="Times New Roman"/>
          <w:i/>
          <w:iCs/>
          <w:sz w:val="28"/>
          <w:szCs w:val="28"/>
        </w:rPr>
      </w:pPr>
      <w:r w:rsidRPr="00637C3C">
        <w:rPr>
          <w:rFonts w:ascii="Times New Roman" w:eastAsia="Times New Roman" w:hAnsi="Times New Roman" w:cs="Times New Roman"/>
          <w:sz w:val="28"/>
          <w:szCs w:val="28"/>
        </w:rPr>
        <w:t>коррекцию и развитие высших психических функций;</w:t>
      </w:r>
    </w:p>
    <w:p w:rsidR="00A93471" w:rsidRPr="00637C3C" w:rsidRDefault="00A93471" w:rsidP="00B2080E">
      <w:pPr>
        <w:numPr>
          <w:ilvl w:val="0"/>
          <w:numId w:val="22"/>
        </w:numPr>
        <w:tabs>
          <w:tab w:val="left" w:pos="880"/>
        </w:tabs>
        <w:suppressAutoHyphens w:val="0"/>
        <w:spacing w:after="0" w:line="240" w:lineRule="auto"/>
        <w:ind w:left="880" w:hanging="180"/>
        <w:jc w:val="both"/>
        <w:rPr>
          <w:rFonts w:ascii="Times New Roman" w:eastAsia="Times New Roman" w:hAnsi="Times New Roman" w:cs="Times New Roman"/>
          <w:i/>
          <w:iCs/>
          <w:sz w:val="28"/>
          <w:szCs w:val="28"/>
        </w:rPr>
      </w:pPr>
      <w:r w:rsidRPr="00637C3C">
        <w:rPr>
          <w:rFonts w:ascii="Times New Roman" w:eastAsia="Times New Roman" w:hAnsi="Times New Roman" w:cs="Times New Roman"/>
          <w:sz w:val="28"/>
          <w:szCs w:val="28"/>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A93471" w:rsidRPr="00637C3C" w:rsidRDefault="00A93471" w:rsidP="00B2080E">
      <w:pPr>
        <w:numPr>
          <w:ilvl w:val="0"/>
          <w:numId w:val="22"/>
        </w:numPr>
        <w:tabs>
          <w:tab w:val="left" w:pos="880"/>
        </w:tabs>
        <w:suppressAutoHyphens w:val="0"/>
        <w:spacing w:after="0" w:line="240" w:lineRule="auto"/>
        <w:ind w:left="880" w:hanging="180"/>
        <w:jc w:val="both"/>
        <w:rPr>
          <w:rFonts w:ascii="Times New Roman" w:eastAsia="Times New Roman" w:hAnsi="Times New Roman" w:cs="Times New Roman"/>
          <w:i/>
          <w:iCs/>
          <w:sz w:val="28"/>
          <w:szCs w:val="28"/>
        </w:rPr>
      </w:pPr>
      <w:r w:rsidRPr="00637C3C">
        <w:rPr>
          <w:rFonts w:ascii="Times New Roman" w:eastAsia="Times New Roman" w:hAnsi="Times New Roman" w:cs="Times New Roman"/>
          <w:sz w:val="28"/>
          <w:szCs w:val="28"/>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A93471" w:rsidRPr="00637C3C" w:rsidRDefault="00A93471" w:rsidP="00A93471">
      <w:pPr>
        <w:spacing w:after="0" w:line="240" w:lineRule="auto"/>
        <w:rPr>
          <w:rFonts w:ascii="Times New Roman" w:eastAsia="Times New Roman" w:hAnsi="Times New Roman" w:cs="Times New Roman"/>
          <w:sz w:val="28"/>
          <w:szCs w:val="28"/>
        </w:rPr>
      </w:pPr>
    </w:p>
    <w:p w:rsidR="00A93471" w:rsidRPr="00637C3C" w:rsidRDefault="00A93471" w:rsidP="00A93471">
      <w:pPr>
        <w:spacing w:after="0" w:line="240" w:lineRule="auto"/>
        <w:ind w:right="20" w:firstLine="708"/>
        <w:jc w:val="both"/>
        <w:rPr>
          <w:rFonts w:ascii="Times New Roman" w:eastAsia="Times New Roman" w:hAnsi="Times New Roman" w:cs="Times New Roman"/>
          <w:sz w:val="28"/>
          <w:szCs w:val="28"/>
        </w:rPr>
      </w:pPr>
      <w:r w:rsidRPr="00637C3C">
        <w:rPr>
          <w:rFonts w:ascii="Times New Roman" w:eastAsia="Times New Roman" w:hAnsi="Times New Roman" w:cs="Times New Roman"/>
          <w:i/>
          <w:iCs/>
          <w:sz w:val="28"/>
          <w:szCs w:val="28"/>
        </w:rPr>
        <w:t xml:space="preserve">Консультативная </w:t>
      </w:r>
      <w:r w:rsidRPr="00637C3C">
        <w:rPr>
          <w:rFonts w:ascii="Times New Roman" w:eastAsia="Times New Roman" w:hAnsi="Times New Roman" w:cs="Times New Roman"/>
          <w:sz w:val="28"/>
          <w:szCs w:val="28"/>
        </w:rPr>
        <w:t>работа обеспечивает непрерывность специального сопровождения указанной</w:t>
      </w:r>
      <w:r w:rsidRPr="00637C3C">
        <w:rPr>
          <w:rFonts w:ascii="Times New Roman" w:eastAsia="Times New Roman" w:hAnsi="Times New Roman" w:cs="Times New Roman"/>
          <w:i/>
          <w:iCs/>
          <w:sz w:val="28"/>
          <w:szCs w:val="28"/>
        </w:rPr>
        <w:t xml:space="preserve"> </w:t>
      </w:r>
      <w:r w:rsidRPr="00637C3C">
        <w:rPr>
          <w:rFonts w:ascii="Times New Roman" w:eastAsia="Times New Roman" w:hAnsi="Times New Roman" w:cs="Times New Roman"/>
          <w:sz w:val="28"/>
          <w:szCs w:val="28"/>
        </w:rPr>
        <w:t>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93471" w:rsidRPr="00637C3C" w:rsidRDefault="00A93471" w:rsidP="00A93471">
      <w:pPr>
        <w:spacing w:after="0" w:line="240" w:lineRule="auto"/>
        <w:ind w:left="700"/>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Консультативная работа включает:</w:t>
      </w:r>
    </w:p>
    <w:p w:rsidR="00A93471" w:rsidRPr="00637C3C" w:rsidRDefault="00A93471" w:rsidP="00B2080E">
      <w:pPr>
        <w:numPr>
          <w:ilvl w:val="0"/>
          <w:numId w:val="22"/>
        </w:numPr>
        <w:tabs>
          <w:tab w:val="left" w:pos="963"/>
        </w:tabs>
        <w:suppressAutoHyphens w:val="0"/>
        <w:spacing w:after="0" w:line="240" w:lineRule="auto"/>
        <w:ind w:right="40" w:firstLine="700"/>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A93471" w:rsidRPr="00637C3C" w:rsidRDefault="00A93471" w:rsidP="00B2080E">
      <w:pPr>
        <w:numPr>
          <w:ilvl w:val="0"/>
          <w:numId w:val="22"/>
        </w:numPr>
        <w:tabs>
          <w:tab w:val="left" w:pos="879"/>
        </w:tabs>
        <w:suppressAutoHyphens w:val="0"/>
        <w:spacing w:after="0" w:line="240" w:lineRule="auto"/>
        <w:ind w:right="20" w:firstLine="7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 обучающимся;</w:t>
      </w:r>
    </w:p>
    <w:p w:rsidR="00A93471" w:rsidRPr="00637C3C" w:rsidRDefault="00A93471" w:rsidP="00A93471">
      <w:pPr>
        <w:spacing w:after="0" w:line="240" w:lineRule="auto"/>
        <w:ind w:left="20" w:right="20" w:firstLine="684"/>
        <w:jc w:val="both"/>
        <w:rPr>
          <w:rFonts w:ascii="Times New Roman" w:hAnsi="Times New Roman" w:cs="Times New Roman"/>
          <w:sz w:val="28"/>
          <w:szCs w:val="28"/>
        </w:rPr>
      </w:pPr>
      <w:r w:rsidRPr="00637C3C">
        <w:rPr>
          <w:rFonts w:ascii="Times New Roman" w:eastAsia="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w:t>
      </w:r>
    </w:p>
    <w:p w:rsidR="00A93471" w:rsidRPr="00637C3C" w:rsidRDefault="00A93471" w:rsidP="00A93471">
      <w:pPr>
        <w:spacing w:after="0" w:line="240" w:lineRule="auto"/>
        <w:ind w:left="20" w:right="20" w:firstLine="548"/>
        <w:jc w:val="both"/>
        <w:rPr>
          <w:rFonts w:ascii="Times New Roman" w:eastAsia="Times New Roman" w:hAnsi="Times New Roman" w:cs="Times New Roman"/>
          <w:sz w:val="28"/>
          <w:szCs w:val="28"/>
        </w:rPr>
      </w:pPr>
      <w:r w:rsidRPr="00637C3C">
        <w:rPr>
          <w:rFonts w:ascii="Times New Roman" w:eastAsia="Times New Roman" w:hAnsi="Times New Roman" w:cs="Times New Roman"/>
          <w:i/>
          <w:iCs/>
          <w:sz w:val="28"/>
          <w:szCs w:val="28"/>
        </w:rPr>
        <w:t xml:space="preserve">Информационно-просветительская </w:t>
      </w:r>
      <w:r w:rsidRPr="00637C3C">
        <w:rPr>
          <w:rFonts w:ascii="Times New Roman" w:eastAsia="Times New Roman" w:hAnsi="Times New Roman" w:cs="Times New Roman"/>
          <w:sz w:val="28"/>
          <w:szCs w:val="28"/>
        </w:rPr>
        <w:t>работа направлена на разъяснительную деятельность по</w:t>
      </w:r>
      <w:r w:rsidRPr="00637C3C">
        <w:rPr>
          <w:rFonts w:ascii="Times New Roman" w:eastAsia="Times New Roman" w:hAnsi="Times New Roman" w:cs="Times New Roman"/>
          <w:i/>
          <w:iCs/>
          <w:sz w:val="28"/>
          <w:szCs w:val="28"/>
        </w:rPr>
        <w:t xml:space="preserve"> </w:t>
      </w:r>
      <w:r w:rsidRPr="00637C3C">
        <w:rPr>
          <w:rFonts w:ascii="Times New Roman" w:eastAsia="Times New Roman" w:hAnsi="Times New Roman" w:cs="Times New Roman"/>
          <w:sz w:val="28"/>
          <w:szCs w:val="28"/>
        </w:rPr>
        <w:t>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w:t>
      </w:r>
      <w:r w:rsidRPr="00637C3C">
        <w:rPr>
          <w:rFonts w:ascii="Times New Roman" w:hAnsi="Times New Roman" w:cs="Times New Roman"/>
          <w:sz w:val="28"/>
          <w:szCs w:val="28"/>
        </w:rPr>
        <w:t xml:space="preserve"> </w:t>
      </w:r>
      <w:r w:rsidRPr="00637C3C">
        <w:rPr>
          <w:rFonts w:ascii="Times New Roman" w:eastAsia="Times New Roman" w:hAnsi="Times New Roman" w:cs="Times New Roman"/>
          <w:sz w:val="28"/>
          <w:szCs w:val="28"/>
        </w:rPr>
        <w:t>не имеющими недостатки в развитии), их родителями (законными представителями), педагогическими работниками.</w:t>
      </w:r>
    </w:p>
    <w:p w:rsidR="00A93471" w:rsidRPr="00637C3C" w:rsidRDefault="00A93471" w:rsidP="00A93471">
      <w:pPr>
        <w:spacing w:after="0" w:line="240" w:lineRule="auto"/>
        <w:ind w:left="540"/>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Информационно-просветительская работа предусматривает:</w:t>
      </w:r>
    </w:p>
    <w:p w:rsidR="00A93471" w:rsidRPr="00637C3C" w:rsidRDefault="00A93471" w:rsidP="00B2080E">
      <w:pPr>
        <w:numPr>
          <w:ilvl w:val="1"/>
          <w:numId w:val="23"/>
        </w:numPr>
        <w:tabs>
          <w:tab w:val="left" w:pos="958"/>
        </w:tabs>
        <w:suppressAutoHyphens w:val="0"/>
        <w:spacing w:after="0" w:line="240" w:lineRule="auto"/>
        <w:ind w:right="20" w:firstLine="7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F5478" w:rsidRPr="00637C3C" w:rsidRDefault="00A93471" w:rsidP="00B2080E">
      <w:pPr>
        <w:numPr>
          <w:ilvl w:val="1"/>
          <w:numId w:val="23"/>
        </w:numPr>
        <w:tabs>
          <w:tab w:val="left" w:pos="958"/>
        </w:tabs>
        <w:suppressAutoHyphens w:val="0"/>
        <w:spacing w:after="0" w:line="240" w:lineRule="auto"/>
        <w:ind w:right="20" w:firstLine="7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r w:rsidR="00AF5478" w:rsidRPr="00637C3C">
        <w:rPr>
          <w:rFonts w:ascii="Times New Roman" w:eastAsia="Times New Roman" w:hAnsi="Times New Roman" w:cs="Times New Roman"/>
          <w:sz w:val="28"/>
          <w:szCs w:val="28"/>
        </w:rPr>
        <w:t>.</w:t>
      </w:r>
    </w:p>
    <w:p w:rsidR="00A93471" w:rsidRPr="00637C3C" w:rsidRDefault="00A93471" w:rsidP="00AF5478">
      <w:pPr>
        <w:tabs>
          <w:tab w:val="left" w:pos="958"/>
        </w:tabs>
        <w:suppressAutoHyphens w:val="0"/>
        <w:spacing w:after="0" w:line="240" w:lineRule="auto"/>
        <w:ind w:right="23" w:firstLine="95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(педагогов-психологов, учителей-логопедов, социального педагога) и школьного психолого-медико-педагогического консилиума (далее — шППк), которые входят в его постоянный состав. Школьный ППк является основным механизмом взаимодействия специалистов. Персональный состав шППк ежегодно утверждается приказом директора Школы.</w:t>
      </w:r>
    </w:p>
    <w:p w:rsidR="00A93471" w:rsidRPr="00637C3C" w:rsidRDefault="00A93471" w:rsidP="00A93471">
      <w:pPr>
        <w:tabs>
          <w:tab w:val="left" w:pos="958"/>
        </w:tabs>
        <w:suppressAutoHyphens w:val="0"/>
        <w:spacing w:after="0" w:line="240" w:lineRule="auto"/>
        <w:ind w:left="700" w:right="2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Основные требования к условиям реализации программы:</w:t>
      </w:r>
    </w:p>
    <w:p w:rsidR="00A93471" w:rsidRPr="00637C3C" w:rsidRDefault="00A93471" w:rsidP="00B2080E">
      <w:pPr>
        <w:numPr>
          <w:ilvl w:val="1"/>
          <w:numId w:val="23"/>
        </w:numPr>
        <w:tabs>
          <w:tab w:val="left" w:pos="958"/>
        </w:tabs>
        <w:suppressAutoHyphens w:val="0"/>
        <w:spacing w:after="0" w:line="240" w:lineRule="auto"/>
        <w:ind w:right="20" w:firstLine="7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психолого-педагогическое обеспечение;</w:t>
      </w:r>
    </w:p>
    <w:p w:rsidR="00A93471" w:rsidRPr="00637C3C" w:rsidRDefault="00A93471" w:rsidP="00B2080E">
      <w:pPr>
        <w:numPr>
          <w:ilvl w:val="1"/>
          <w:numId w:val="23"/>
        </w:numPr>
        <w:tabs>
          <w:tab w:val="left" w:pos="958"/>
        </w:tabs>
        <w:suppressAutoHyphens w:val="0"/>
        <w:spacing w:after="0" w:line="240" w:lineRule="auto"/>
        <w:ind w:right="20" w:firstLine="7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программно-методическое обеспечение;</w:t>
      </w:r>
    </w:p>
    <w:p w:rsidR="00A93471" w:rsidRPr="00637C3C" w:rsidRDefault="00A93471" w:rsidP="00B2080E">
      <w:pPr>
        <w:numPr>
          <w:ilvl w:val="1"/>
          <w:numId w:val="23"/>
        </w:numPr>
        <w:tabs>
          <w:tab w:val="left" w:pos="958"/>
        </w:tabs>
        <w:suppressAutoHyphens w:val="0"/>
        <w:spacing w:after="0" w:line="240" w:lineRule="auto"/>
        <w:ind w:right="20" w:firstLine="70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кадровое обеспечение;</w:t>
      </w:r>
    </w:p>
    <w:p w:rsidR="00AF5478" w:rsidRPr="003806DD" w:rsidRDefault="00A93471" w:rsidP="00B2080E">
      <w:pPr>
        <w:numPr>
          <w:ilvl w:val="1"/>
          <w:numId w:val="23"/>
        </w:numPr>
        <w:tabs>
          <w:tab w:val="left" w:pos="958"/>
        </w:tabs>
        <w:suppressAutoHyphens w:val="0"/>
        <w:spacing w:after="0" w:line="240" w:lineRule="auto"/>
        <w:ind w:right="2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материально-техническое обеспечение.</w:t>
      </w:r>
    </w:p>
    <w:p w:rsidR="00AF5478" w:rsidRPr="00637C3C" w:rsidRDefault="00AF5478" w:rsidP="00AF5478">
      <w:pPr>
        <w:spacing w:line="240" w:lineRule="auto"/>
        <w:jc w:val="center"/>
        <w:rPr>
          <w:rFonts w:ascii="Times New Roman" w:hAnsi="Times New Roman" w:cs="Times New Roman"/>
          <w:sz w:val="28"/>
          <w:szCs w:val="28"/>
        </w:rPr>
      </w:pPr>
      <w:r w:rsidRPr="00637C3C">
        <w:rPr>
          <w:rFonts w:ascii="Times New Roman" w:eastAsia="Times New Roman" w:hAnsi="Times New Roman" w:cs="Times New Roman"/>
          <w:b/>
          <w:bCs/>
          <w:sz w:val="28"/>
          <w:szCs w:val="28"/>
        </w:rPr>
        <w:lastRenderedPageBreak/>
        <w:t>Психолого-педагогическое обеспечение</w:t>
      </w:r>
    </w:p>
    <w:p w:rsidR="00AF5478" w:rsidRPr="00637C3C" w:rsidRDefault="00AF5478" w:rsidP="00B2080E">
      <w:pPr>
        <w:numPr>
          <w:ilvl w:val="0"/>
          <w:numId w:val="24"/>
        </w:numPr>
        <w:tabs>
          <w:tab w:val="left" w:pos="1052"/>
        </w:tabs>
        <w:suppressAutoHyphens w:val="0"/>
        <w:spacing w:after="0" w:line="240" w:lineRule="auto"/>
        <w:ind w:right="20" w:firstLine="684"/>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обеспечение дифференцированных условии (оптимальный режим учебных нагрузок, вариативные формы получения образования и специализированной помощи) в соответствии с рекомендациями психолого- педагогической комиссии, ИПР;</w:t>
      </w:r>
    </w:p>
    <w:p w:rsidR="00AF5478" w:rsidRPr="003806DD" w:rsidRDefault="00AF5478" w:rsidP="00B2080E">
      <w:pPr>
        <w:numPr>
          <w:ilvl w:val="0"/>
          <w:numId w:val="24"/>
        </w:numPr>
        <w:tabs>
          <w:tab w:val="left" w:pos="1052"/>
        </w:tabs>
        <w:suppressAutoHyphens w:val="0"/>
        <w:spacing w:after="0" w:line="240" w:lineRule="auto"/>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F5478" w:rsidRPr="00637C3C" w:rsidRDefault="00AF5478" w:rsidP="00B2080E">
      <w:pPr>
        <w:numPr>
          <w:ilvl w:val="0"/>
          <w:numId w:val="24"/>
        </w:numPr>
        <w:tabs>
          <w:tab w:val="left" w:pos="980"/>
        </w:tabs>
        <w:suppressAutoHyphens w:val="0"/>
        <w:spacing w:after="0" w:line="240" w:lineRule="auto"/>
        <w:ind w:left="20" w:right="20" w:firstLine="664"/>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обеспечение специализированных условий (выдвижение комплекса специальных задач</w:t>
      </w:r>
      <w:r w:rsidRPr="00637C3C">
        <w:rPr>
          <w:rFonts w:ascii="Times New Roman" w:eastAsia="Times New Roman" w:hAnsi="Times New Roman" w:cs="Times New Roman"/>
          <w:sz w:val="28"/>
          <w:szCs w:val="28"/>
          <w:vertAlign w:val="superscript"/>
        </w:rPr>
        <w:t>:</w:t>
      </w:r>
      <w:r w:rsidRPr="00637C3C">
        <w:rPr>
          <w:rFonts w:ascii="Times New Roman" w:eastAsia="Times New Roman" w:hAnsi="Times New Roman" w:cs="Times New Roman"/>
          <w:sz w:val="28"/>
          <w:szCs w:val="28"/>
        </w:rPr>
        <w:t xml:space="preserve">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па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F5478" w:rsidRPr="00637C3C" w:rsidRDefault="00AF5478" w:rsidP="00B2080E">
      <w:pPr>
        <w:numPr>
          <w:ilvl w:val="0"/>
          <w:numId w:val="24"/>
        </w:numPr>
        <w:tabs>
          <w:tab w:val="left" w:pos="860"/>
        </w:tabs>
        <w:suppressAutoHyphens w:val="0"/>
        <w:spacing w:after="0" w:line="240" w:lineRule="auto"/>
        <w:ind w:firstLine="684"/>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F5478" w:rsidRPr="00637C3C" w:rsidRDefault="00AF5478" w:rsidP="00B2080E">
      <w:pPr>
        <w:numPr>
          <w:ilvl w:val="1"/>
          <w:numId w:val="24"/>
        </w:numPr>
        <w:tabs>
          <w:tab w:val="left" w:pos="886"/>
        </w:tabs>
        <w:suppressAutoHyphens w:val="0"/>
        <w:spacing w:after="0" w:line="240" w:lineRule="auto"/>
        <w:ind w:left="20" w:firstLine="680"/>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F5478" w:rsidRPr="00637C3C" w:rsidRDefault="00AF5478" w:rsidP="00B2080E">
      <w:pPr>
        <w:numPr>
          <w:ilvl w:val="1"/>
          <w:numId w:val="24"/>
        </w:numPr>
        <w:tabs>
          <w:tab w:val="left" w:pos="933"/>
        </w:tabs>
        <w:suppressAutoHyphens w:val="0"/>
        <w:spacing w:after="0" w:line="240" w:lineRule="auto"/>
        <w:ind w:left="40" w:right="20" w:firstLine="660"/>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развитие системы обучения и воспитания детей, имеющих сложные нарушения психического и (или) физического развития.</w:t>
      </w:r>
    </w:p>
    <w:p w:rsidR="00A93471" w:rsidRPr="00637C3C" w:rsidRDefault="00A93471" w:rsidP="00AF5478">
      <w:pPr>
        <w:tabs>
          <w:tab w:val="left" w:pos="958"/>
        </w:tabs>
        <w:suppressAutoHyphens w:val="0"/>
        <w:spacing w:after="0" w:line="240" w:lineRule="auto"/>
        <w:ind w:right="20"/>
        <w:jc w:val="both"/>
        <w:rPr>
          <w:rFonts w:ascii="Times New Roman" w:eastAsia="Times New Roman" w:hAnsi="Times New Roman" w:cs="Times New Roman"/>
          <w:sz w:val="28"/>
          <w:szCs w:val="28"/>
        </w:rPr>
      </w:pPr>
    </w:p>
    <w:p w:rsidR="00AF5478" w:rsidRPr="00637C3C" w:rsidRDefault="00AF5478" w:rsidP="00AF5478">
      <w:pPr>
        <w:tabs>
          <w:tab w:val="left" w:pos="958"/>
        </w:tabs>
        <w:suppressAutoHyphens w:val="0"/>
        <w:spacing w:after="0" w:line="240" w:lineRule="auto"/>
        <w:ind w:right="23" w:firstLine="958"/>
        <w:jc w:val="center"/>
        <w:rPr>
          <w:rFonts w:ascii="Times New Roman" w:eastAsia="Times New Roman" w:hAnsi="Times New Roman" w:cs="Times New Roman"/>
          <w:b/>
          <w:sz w:val="28"/>
          <w:szCs w:val="28"/>
        </w:rPr>
      </w:pPr>
      <w:r w:rsidRPr="00637C3C">
        <w:rPr>
          <w:rFonts w:ascii="Times New Roman" w:eastAsia="Times New Roman" w:hAnsi="Times New Roman" w:cs="Times New Roman"/>
          <w:b/>
          <w:sz w:val="28"/>
          <w:szCs w:val="28"/>
        </w:rPr>
        <w:t>Программно-методическое обеспечение</w:t>
      </w:r>
    </w:p>
    <w:p w:rsidR="00AF5478" w:rsidRPr="00637C3C" w:rsidRDefault="00AF5478" w:rsidP="00AF5478">
      <w:pPr>
        <w:tabs>
          <w:tab w:val="left" w:pos="958"/>
        </w:tabs>
        <w:suppressAutoHyphens w:val="0"/>
        <w:spacing w:after="0" w:line="240" w:lineRule="auto"/>
        <w:ind w:right="23" w:firstLine="95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 процессе реализации Программы коррекционной работы используются:</w:t>
      </w:r>
    </w:p>
    <w:p w:rsidR="00AF5478" w:rsidRPr="00637C3C" w:rsidRDefault="00AF5478" w:rsidP="00B2080E">
      <w:pPr>
        <w:numPr>
          <w:ilvl w:val="0"/>
          <w:numId w:val="24"/>
        </w:numPr>
        <w:tabs>
          <w:tab w:val="left" w:pos="860"/>
        </w:tabs>
        <w:suppressAutoHyphens w:val="0"/>
        <w:spacing w:after="0" w:line="240" w:lineRule="auto"/>
        <w:ind w:firstLine="686"/>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адаптированные основные общеобразовательные программы начального общего образования,</w:t>
      </w:r>
    </w:p>
    <w:p w:rsidR="00AF5478" w:rsidRPr="00637C3C" w:rsidRDefault="00AF5478" w:rsidP="00B2080E">
      <w:pPr>
        <w:numPr>
          <w:ilvl w:val="0"/>
          <w:numId w:val="24"/>
        </w:numPr>
        <w:tabs>
          <w:tab w:val="left" w:pos="860"/>
        </w:tabs>
        <w:suppressAutoHyphens w:val="0"/>
        <w:spacing w:after="0" w:line="240" w:lineRule="auto"/>
        <w:ind w:firstLine="686"/>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 xml:space="preserve">коррекционно-развивающие программы, диагностический и коррекционно-развивающий инструментарий, необходимый для </w:t>
      </w:r>
      <w:r w:rsidRPr="00637C3C">
        <w:rPr>
          <w:rFonts w:ascii="Times New Roman" w:eastAsia="Times New Roman" w:hAnsi="Times New Roman" w:cs="Times New Roman"/>
          <w:sz w:val="28"/>
          <w:szCs w:val="28"/>
        </w:rPr>
        <w:lastRenderedPageBreak/>
        <w:t>осуществления профессиональной деятельности учителя, педагога-психолога, социального педагога, учителя-логопеда,</w:t>
      </w:r>
    </w:p>
    <w:p w:rsidR="00AF5478" w:rsidRPr="00637C3C" w:rsidRDefault="00AF5478" w:rsidP="00B2080E">
      <w:pPr>
        <w:numPr>
          <w:ilvl w:val="0"/>
          <w:numId w:val="24"/>
        </w:numPr>
        <w:tabs>
          <w:tab w:val="left" w:pos="847"/>
        </w:tabs>
        <w:suppressAutoHyphens w:val="0"/>
        <w:spacing w:after="0" w:line="240" w:lineRule="auto"/>
        <w:ind w:firstLine="686"/>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A93471" w:rsidRPr="00637C3C" w:rsidRDefault="00A93471" w:rsidP="00AF5478">
      <w:pPr>
        <w:tabs>
          <w:tab w:val="left" w:pos="958"/>
        </w:tabs>
        <w:suppressAutoHyphens w:val="0"/>
        <w:spacing w:after="0" w:line="240" w:lineRule="auto"/>
        <w:ind w:right="23" w:firstLine="958"/>
        <w:jc w:val="both"/>
        <w:rPr>
          <w:rFonts w:ascii="Times New Roman" w:eastAsia="Times New Roman" w:hAnsi="Times New Roman" w:cs="Times New Roman"/>
          <w:sz w:val="28"/>
          <w:szCs w:val="28"/>
        </w:rPr>
      </w:pPr>
    </w:p>
    <w:p w:rsidR="00AF5478" w:rsidRPr="00637C3C" w:rsidRDefault="00AF5478" w:rsidP="000344D2">
      <w:pPr>
        <w:tabs>
          <w:tab w:val="left" w:pos="958"/>
        </w:tabs>
        <w:suppressAutoHyphens w:val="0"/>
        <w:spacing w:after="0" w:line="240" w:lineRule="auto"/>
        <w:ind w:right="23" w:firstLine="958"/>
        <w:jc w:val="center"/>
        <w:rPr>
          <w:rFonts w:ascii="Times New Roman" w:eastAsia="Times New Roman" w:hAnsi="Times New Roman" w:cs="Times New Roman"/>
          <w:b/>
          <w:sz w:val="28"/>
          <w:szCs w:val="28"/>
        </w:rPr>
      </w:pPr>
      <w:r w:rsidRPr="00637C3C">
        <w:rPr>
          <w:rFonts w:ascii="Times New Roman" w:eastAsia="Times New Roman" w:hAnsi="Times New Roman" w:cs="Times New Roman"/>
          <w:b/>
          <w:sz w:val="28"/>
          <w:szCs w:val="28"/>
        </w:rPr>
        <w:t>Кадровое обеспечение</w:t>
      </w:r>
    </w:p>
    <w:p w:rsidR="00AF5478" w:rsidRPr="00637C3C" w:rsidRDefault="00AF5478" w:rsidP="00AF5478">
      <w:pPr>
        <w:tabs>
          <w:tab w:val="left" w:pos="860"/>
        </w:tabs>
        <w:suppressAutoHyphens w:val="0"/>
        <w:spacing w:after="0" w:line="240" w:lineRule="auto"/>
        <w:ind w:firstLine="862"/>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профессиональную подготовку.</w:t>
      </w:r>
    </w:p>
    <w:p w:rsidR="00AF5478" w:rsidRPr="00637C3C" w:rsidRDefault="00AF5478" w:rsidP="00AF5478">
      <w:pPr>
        <w:tabs>
          <w:tab w:val="left" w:pos="860"/>
        </w:tabs>
        <w:suppressAutoHyphens w:val="0"/>
        <w:spacing w:after="0" w:line="240" w:lineRule="auto"/>
        <w:ind w:firstLine="862"/>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AF5478" w:rsidRPr="00637C3C" w:rsidRDefault="00AF5478" w:rsidP="000344D2">
      <w:pPr>
        <w:tabs>
          <w:tab w:val="left" w:pos="860"/>
        </w:tabs>
        <w:suppressAutoHyphens w:val="0"/>
        <w:spacing w:after="0" w:line="240" w:lineRule="auto"/>
        <w:ind w:firstLine="862"/>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3806DD" w:rsidRDefault="003806DD" w:rsidP="000344D2">
      <w:pPr>
        <w:tabs>
          <w:tab w:val="left" w:pos="958"/>
        </w:tabs>
        <w:suppressAutoHyphens w:val="0"/>
        <w:spacing w:after="0" w:line="240" w:lineRule="auto"/>
        <w:ind w:right="23" w:firstLine="958"/>
        <w:jc w:val="center"/>
        <w:rPr>
          <w:rFonts w:ascii="Times New Roman" w:eastAsia="Times New Roman" w:hAnsi="Times New Roman" w:cs="Times New Roman"/>
          <w:b/>
          <w:sz w:val="28"/>
          <w:szCs w:val="28"/>
        </w:rPr>
      </w:pPr>
    </w:p>
    <w:p w:rsidR="000344D2" w:rsidRPr="00637C3C" w:rsidRDefault="000344D2" w:rsidP="000344D2">
      <w:pPr>
        <w:tabs>
          <w:tab w:val="left" w:pos="958"/>
        </w:tabs>
        <w:suppressAutoHyphens w:val="0"/>
        <w:spacing w:after="0" w:line="240" w:lineRule="auto"/>
        <w:ind w:right="23" w:firstLine="958"/>
        <w:jc w:val="center"/>
        <w:rPr>
          <w:rFonts w:ascii="Times New Roman" w:eastAsia="Times New Roman" w:hAnsi="Times New Roman" w:cs="Times New Roman"/>
          <w:b/>
          <w:sz w:val="28"/>
          <w:szCs w:val="28"/>
        </w:rPr>
      </w:pPr>
      <w:r w:rsidRPr="00637C3C">
        <w:rPr>
          <w:rFonts w:ascii="Times New Roman" w:eastAsia="Times New Roman" w:hAnsi="Times New Roman" w:cs="Times New Roman"/>
          <w:b/>
          <w:sz w:val="28"/>
          <w:szCs w:val="28"/>
        </w:rPr>
        <w:t>Материально-техническое обеспечение</w:t>
      </w:r>
    </w:p>
    <w:p w:rsidR="000344D2" w:rsidRPr="00637C3C" w:rsidRDefault="000344D2" w:rsidP="000344D2">
      <w:pPr>
        <w:tabs>
          <w:tab w:val="left" w:pos="860"/>
        </w:tabs>
        <w:suppressAutoHyphens w:val="0"/>
        <w:spacing w:after="0" w:line="240" w:lineRule="auto"/>
        <w:ind w:firstLine="862"/>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коррекцнонно-развивающую среду Школы:</w:t>
      </w:r>
    </w:p>
    <w:p w:rsidR="000344D2" w:rsidRPr="00637C3C" w:rsidRDefault="000344D2" w:rsidP="00B2080E">
      <w:pPr>
        <w:numPr>
          <w:ilvl w:val="0"/>
          <w:numId w:val="24"/>
        </w:numPr>
        <w:tabs>
          <w:tab w:val="left" w:pos="860"/>
        </w:tabs>
        <w:suppressAutoHyphens w:val="0"/>
        <w:spacing w:after="0" w:line="240" w:lineRule="auto"/>
        <w:ind w:firstLine="686"/>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наличие кабинета для занятии с педагогом-психологом(1)</w:t>
      </w:r>
    </w:p>
    <w:p w:rsidR="000344D2" w:rsidRPr="00637C3C" w:rsidRDefault="000344D2" w:rsidP="00B2080E">
      <w:pPr>
        <w:numPr>
          <w:ilvl w:val="0"/>
          <w:numId w:val="24"/>
        </w:numPr>
        <w:tabs>
          <w:tab w:val="left" w:pos="860"/>
        </w:tabs>
        <w:suppressAutoHyphens w:val="0"/>
        <w:spacing w:after="0" w:line="240" w:lineRule="auto"/>
        <w:ind w:firstLine="686"/>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наличие кабинета для логопедических занятий (1)</w:t>
      </w:r>
    </w:p>
    <w:p w:rsidR="000344D2" w:rsidRPr="00637C3C" w:rsidRDefault="000344D2" w:rsidP="00B2080E">
      <w:pPr>
        <w:numPr>
          <w:ilvl w:val="0"/>
          <w:numId w:val="24"/>
        </w:numPr>
        <w:tabs>
          <w:tab w:val="left" w:pos="860"/>
        </w:tabs>
        <w:suppressAutoHyphens w:val="0"/>
        <w:spacing w:after="0" w:line="240" w:lineRule="auto"/>
        <w:ind w:firstLine="686"/>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наличие кабинета для занятий ритмикой (1)</w:t>
      </w:r>
    </w:p>
    <w:p w:rsidR="00A93471" w:rsidRPr="00637C3C" w:rsidRDefault="00A93471" w:rsidP="000344D2">
      <w:pPr>
        <w:tabs>
          <w:tab w:val="left" w:pos="860"/>
        </w:tabs>
        <w:suppressAutoHyphens w:val="0"/>
        <w:spacing w:after="0" w:line="240" w:lineRule="auto"/>
        <w:ind w:firstLine="862"/>
        <w:jc w:val="both"/>
        <w:rPr>
          <w:rFonts w:ascii="Times New Roman" w:eastAsia="Times New Roman" w:hAnsi="Times New Roman" w:cs="Times New Roman"/>
          <w:sz w:val="28"/>
          <w:szCs w:val="28"/>
        </w:rPr>
      </w:pPr>
    </w:p>
    <w:p w:rsidR="000344D2" w:rsidRPr="00637C3C" w:rsidRDefault="000344D2" w:rsidP="000344D2">
      <w:pPr>
        <w:spacing w:after="0" w:line="240" w:lineRule="auto"/>
        <w:ind w:left="1180"/>
        <w:jc w:val="center"/>
        <w:rPr>
          <w:rFonts w:ascii="Times New Roman" w:hAnsi="Times New Roman" w:cs="Times New Roman"/>
          <w:sz w:val="28"/>
          <w:szCs w:val="28"/>
        </w:rPr>
      </w:pPr>
      <w:r w:rsidRPr="00637C3C">
        <w:rPr>
          <w:rFonts w:ascii="Times New Roman" w:eastAsia="Times New Roman" w:hAnsi="Times New Roman" w:cs="Times New Roman"/>
          <w:b/>
          <w:bCs/>
          <w:sz w:val="28"/>
          <w:szCs w:val="28"/>
        </w:rPr>
        <w:t>Информационное обеспечение</w:t>
      </w:r>
    </w:p>
    <w:p w:rsidR="000344D2" w:rsidRPr="00637C3C" w:rsidRDefault="000344D2" w:rsidP="000344D2">
      <w:pPr>
        <w:spacing w:after="0" w:line="240" w:lineRule="auto"/>
        <w:ind w:left="60" w:firstLine="528"/>
        <w:jc w:val="both"/>
        <w:rPr>
          <w:rFonts w:ascii="Times New Roman" w:hAnsi="Times New Roman" w:cs="Times New Roman"/>
          <w:sz w:val="28"/>
          <w:szCs w:val="28"/>
        </w:rPr>
      </w:pPr>
      <w:r w:rsidRPr="00637C3C">
        <w:rPr>
          <w:rFonts w:ascii="Times New Roman" w:eastAsia="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344D2" w:rsidRPr="00637C3C" w:rsidRDefault="000344D2" w:rsidP="000344D2">
      <w:pPr>
        <w:spacing w:after="0" w:line="240" w:lineRule="auto"/>
        <w:ind w:left="60" w:firstLine="538"/>
        <w:jc w:val="both"/>
        <w:rPr>
          <w:rFonts w:ascii="Times New Roman" w:hAnsi="Times New Roman" w:cs="Times New Roman"/>
          <w:sz w:val="28"/>
          <w:szCs w:val="28"/>
        </w:rPr>
      </w:pPr>
      <w:r w:rsidRPr="00637C3C">
        <w:rPr>
          <w:rFonts w:ascii="Times New Roman" w:eastAsia="Times New Roman" w:hAnsi="Times New Roman" w:cs="Times New Roman"/>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C06A3" w:rsidRPr="00637C3C" w:rsidRDefault="00CC06A3" w:rsidP="000344D2">
      <w:pPr>
        <w:spacing w:after="0" w:line="240" w:lineRule="auto"/>
        <w:ind w:left="1180"/>
        <w:jc w:val="center"/>
        <w:rPr>
          <w:rFonts w:ascii="Times New Roman" w:eastAsia="Times New Roman" w:hAnsi="Times New Roman" w:cs="Times New Roman"/>
          <w:b/>
          <w:bCs/>
          <w:sz w:val="28"/>
          <w:szCs w:val="28"/>
        </w:rPr>
      </w:pPr>
    </w:p>
    <w:p w:rsidR="000344D2" w:rsidRPr="00637C3C" w:rsidRDefault="000344D2" w:rsidP="000344D2">
      <w:pPr>
        <w:spacing w:after="0" w:line="240" w:lineRule="auto"/>
        <w:ind w:left="60" w:firstLine="538"/>
        <w:jc w:val="center"/>
        <w:rPr>
          <w:rFonts w:ascii="Times New Roman" w:eastAsia="Times New Roman" w:hAnsi="Times New Roman" w:cs="Times New Roman"/>
          <w:b/>
          <w:sz w:val="28"/>
          <w:szCs w:val="28"/>
        </w:rPr>
      </w:pPr>
      <w:r w:rsidRPr="00637C3C">
        <w:rPr>
          <w:rFonts w:ascii="Times New Roman" w:eastAsia="Times New Roman" w:hAnsi="Times New Roman" w:cs="Times New Roman"/>
          <w:b/>
          <w:sz w:val="28"/>
          <w:szCs w:val="28"/>
        </w:rPr>
        <w:t>Планируемые результаты Программы коррекционной работы:</w:t>
      </w:r>
    </w:p>
    <w:p w:rsidR="000344D2" w:rsidRPr="00637C3C" w:rsidRDefault="000344D2" w:rsidP="000344D2">
      <w:pPr>
        <w:spacing w:after="0" w:line="240" w:lineRule="auto"/>
        <w:ind w:left="60" w:firstLine="53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0344D2" w:rsidRPr="00637C3C" w:rsidRDefault="000344D2" w:rsidP="000344D2">
      <w:pPr>
        <w:spacing w:after="0" w:line="240" w:lineRule="auto"/>
        <w:ind w:left="60" w:firstLine="53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2) Максимально возможная коррекция недостатков физического и/или психического развития.</w:t>
      </w:r>
    </w:p>
    <w:p w:rsidR="000344D2" w:rsidRPr="00637C3C" w:rsidRDefault="000344D2" w:rsidP="000344D2">
      <w:pPr>
        <w:spacing w:after="0" w:line="240" w:lineRule="auto"/>
        <w:ind w:left="60" w:firstLine="538"/>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3) Социальная адаптация обучающихся.</w:t>
      </w:r>
    </w:p>
    <w:p w:rsidR="000344D2" w:rsidRPr="003806DD" w:rsidRDefault="000344D2" w:rsidP="003806DD">
      <w:pPr>
        <w:spacing w:line="266" w:lineRule="auto"/>
        <w:ind w:firstLine="567"/>
        <w:rPr>
          <w:rFonts w:ascii="Times New Roman" w:hAnsi="Times New Roman" w:cs="Times New Roman"/>
          <w:sz w:val="28"/>
          <w:szCs w:val="28"/>
        </w:rPr>
      </w:pPr>
      <w:r w:rsidRPr="00637C3C">
        <w:rPr>
          <w:rFonts w:ascii="Times New Roman" w:eastAsia="Times New Roman" w:hAnsi="Times New Roman" w:cs="Times New Roman"/>
          <w:sz w:val="28"/>
          <w:szCs w:val="28"/>
        </w:rPr>
        <w:t>Планируемые результаты Программы коррекционной работы конкретизируются в программах обязательных коррекционно-развивающих курсов.</w:t>
      </w:r>
      <w:bookmarkStart w:id="7" w:name="_Toc413974298"/>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3806DD" w:rsidRDefault="003806DD" w:rsidP="000344D2">
      <w:pPr>
        <w:tabs>
          <w:tab w:val="left" w:pos="0"/>
          <w:tab w:val="right" w:leader="dot" w:pos="9639"/>
        </w:tabs>
        <w:spacing w:after="0" w:line="240" w:lineRule="auto"/>
        <w:jc w:val="center"/>
        <w:outlineLvl w:val="1"/>
        <w:rPr>
          <w:rFonts w:ascii="Times New Roman" w:hAnsi="Times New Roman" w:cs="Times New Roman"/>
          <w:b/>
          <w:sz w:val="28"/>
          <w:szCs w:val="28"/>
        </w:rPr>
      </w:pPr>
    </w:p>
    <w:p w:rsidR="00156537" w:rsidRPr="00637C3C" w:rsidRDefault="00156537" w:rsidP="000344D2">
      <w:pPr>
        <w:tabs>
          <w:tab w:val="left" w:pos="0"/>
          <w:tab w:val="right" w:leader="dot" w:pos="9639"/>
        </w:tabs>
        <w:spacing w:after="0" w:line="240" w:lineRule="auto"/>
        <w:jc w:val="center"/>
        <w:outlineLvl w:val="1"/>
        <w:rPr>
          <w:rFonts w:ascii="Times New Roman" w:hAnsi="Times New Roman" w:cs="Times New Roman"/>
          <w:b/>
          <w:sz w:val="28"/>
          <w:szCs w:val="28"/>
        </w:rPr>
      </w:pPr>
      <w:r w:rsidRPr="00637C3C">
        <w:rPr>
          <w:rFonts w:ascii="Times New Roman" w:hAnsi="Times New Roman" w:cs="Times New Roman"/>
          <w:b/>
          <w:sz w:val="28"/>
          <w:szCs w:val="28"/>
        </w:rPr>
        <w:lastRenderedPageBreak/>
        <w:t xml:space="preserve">2.3. </w:t>
      </w:r>
      <w:r w:rsidR="00F13801" w:rsidRPr="00637C3C">
        <w:rPr>
          <w:rFonts w:ascii="Times New Roman" w:hAnsi="Times New Roman" w:cs="Times New Roman"/>
          <w:b/>
          <w:sz w:val="28"/>
          <w:szCs w:val="28"/>
        </w:rPr>
        <w:t>Организационный раздел</w:t>
      </w:r>
      <w:bookmarkEnd w:id="7"/>
    </w:p>
    <w:p w:rsidR="00545616" w:rsidRPr="00637C3C" w:rsidRDefault="00C16375" w:rsidP="000344D2">
      <w:pPr>
        <w:tabs>
          <w:tab w:val="left" w:pos="0"/>
          <w:tab w:val="right" w:leader="dot" w:pos="9639"/>
        </w:tabs>
        <w:spacing w:after="0" w:line="240" w:lineRule="auto"/>
        <w:jc w:val="center"/>
        <w:outlineLvl w:val="2"/>
        <w:rPr>
          <w:rFonts w:ascii="Times New Roman" w:hAnsi="Times New Roman" w:cs="Times New Roman"/>
          <w:color w:val="auto"/>
          <w:sz w:val="28"/>
          <w:szCs w:val="28"/>
        </w:rPr>
      </w:pPr>
      <w:bookmarkStart w:id="8" w:name="_Toc413974299"/>
      <w:r w:rsidRPr="00637C3C">
        <w:rPr>
          <w:rFonts w:ascii="Times New Roman" w:hAnsi="Times New Roman" w:cs="Times New Roman"/>
          <w:b/>
          <w:color w:val="auto"/>
          <w:sz w:val="28"/>
          <w:szCs w:val="28"/>
        </w:rPr>
        <w:t>2.3.1. Учебный план</w:t>
      </w:r>
      <w:bookmarkEnd w:id="8"/>
    </w:p>
    <w:p w:rsidR="001B01F3" w:rsidRPr="00637C3C" w:rsidRDefault="006E0C9D" w:rsidP="00B25259">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637C3C">
        <w:rPr>
          <w:rFonts w:ascii="Times New Roman" w:hAnsi="Times New Roman" w:cs="Times New Roman"/>
          <w:bCs/>
          <w:sz w:val="28"/>
          <w:szCs w:val="28"/>
        </w:rPr>
        <w:t>Обязательные предметные области учебного плана и учебные предметы</w:t>
      </w:r>
      <w:r w:rsidRPr="00637C3C">
        <w:rPr>
          <w:rFonts w:ascii="Times New Roman" w:hAnsi="Times New Roman" w:cs="Times New Roman"/>
          <w:bCs/>
          <w:kern w:val="2"/>
          <w:sz w:val="28"/>
          <w:szCs w:val="28"/>
        </w:rPr>
        <w:t xml:space="preserve"> соответствуют ФГОС НОО</w:t>
      </w:r>
      <w:r w:rsidRPr="00637C3C">
        <w:rPr>
          <w:rStyle w:val="a4"/>
          <w:rFonts w:ascii="Times New Roman" w:hAnsi="Times New Roman" w:cs="Times New Roman"/>
          <w:bCs/>
          <w:kern w:val="2"/>
          <w:sz w:val="28"/>
          <w:szCs w:val="28"/>
        </w:rPr>
        <w:footnoteReference w:id="5"/>
      </w:r>
      <w:r w:rsidRPr="00637C3C">
        <w:rPr>
          <w:rFonts w:ascii="Times New Roman" w:hAnsi="Times New Roman" w:cs="Times New Roman"/>
          <w:bCs/>
          <w:kern w:val="2"/>
          <w:sz w:val="28"/>
          <w:szCs w:val="28"/>
        </w:rPr>
        <w:t>.</w:t>
      </w:r>
    </w:p>
    <w:p w:rsidR="00B25259" w:rsidRPr="00637C3C" w:rsidRDefault="00B25259" w:rsidP="00B25259">
      <w:pPr>
        <w:spacing w:after="0" w:line="240" w:lineRule="auto"/>
        <w:ind w:firstLine="454"/>
        <w:contextualSpacing/>
        <w:jc w:val="both"/>
        <w:rPr>
          <w:rFonts w:ascii="Times New Roman" w:hAnsi="Times New Roman" w:cs="Times New Roman"/>
          <w:sz w:val="28"/>
          <w:szCs w:val="28"/>
        </w:rPr>
      </w:pPr>
      <w:r w:rsidRPr="00637C3C">
        <w:rPr>
          <w:rFonts w:ascii="Times New Roman" w:hAnsi="Times New Roman" w:cs="Times New Roman"/>
          <w:spacing w:val="-2"/>
          <w:sz w:val="28"/>
          <w:szCs w:val="28"/>
        </w:rPr>
        <w:t xml:space="preserve">Учебный план </w:t>
      </w:r>
      <w:r w:rsidRPr="00637C3C">
        <w:rPr>
          <w:rFonts w:ascii="Times New Roman" w:hAnsi="Times New Roman" w:cs="Times New Roman"/>
          <w:sz w:val="28"/>
          <w:szCs w:val="28"/>
        </w:rPr>
        <w:t>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Учебный план состоит из двух частей — обязательной части и части, формируемой участниками образовательного процесса.</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 xml:space="preserve">Обязательная часть  учебного плана определяет </w:t>
      </w:r>
      <w:r w:rsidRPr="00637C3C">
        <w:rPr>
          <w:rFonts w:ascii="Times New Roman" w:eastAsia="Andale Sans UI" w:hAnsi="Times New Roman" w:cs="Times New Roman"/>
          <w:spacing w:val="2"/>
          <w:kern w:val="2"/>
          <w:sz w:val="28"/>
          <w:szCs w:val="28"/>
          <w:lang w:eastAsia="ar-SA"/>
        </w:rPr>
        <w:t>состав учебных предметов обязательных предметных обла</w:t>
      </w:r>
      <w:r w:rsidRPr="00637C3C">
        <w:rPr>
          <w:rFonts w:ascii="Times New Roman" w:eastAsia="Andale Sans UI" w:hAnsi="Times New Roman" w:cs="Times New Roman"/>
          <w:kern w:val="2"/>
          <w:sz w:val="28"/>
          <w:szCs w:val="28"/>
          <w:lang w:eastAsia="ar-SA"/>
        </w:rPr>
        <w:t>стей, учебное время, отводимое на их изучение по классам (годам) обучения.</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spacing w:val="2"/>
          <w:kern w:val="2"/>
          <w:sz w:val="28"/>
          <w:szCs w:val="28"/>
          <w:lang w:eastAsia="ar-SA"/>
        </w:rPr>
        <w:t>Обязательная часть  учебного плана отражает содержание образования, которое обеспечивает достижение</w:t>
      </w:r>
      <w:r w:rsidRPr="00637C3C">
        <w:rPr>
          <w:rFonts w:ascii="Times New Roman" w:eastAsia="Andale Sans UI" w:hAnsi="Times New Roman" w:cs="Times New Roman"/>
          <w:kern w:val="2"/>
          <w:sz w:val="28"/>
          <w:szCs w:val="28"/>
          <w:lang w:eastAsia="ar-SA"/>
        </w:rPr>
        <w:t xml:space="preserve"> важнейших целей современного начального образования:</w:t>
      </w:r>
    </w:p>
    <w:p w:rsidR="00B25259" w:rsidRPr="00637C3C" w:rsidRDefault="00B25259" w:rsidP="00B25259">
      <w:pPr>
        <w:spacing w:after="0" w:line="240" w:lineRule="auto"/>
        <w:ind w:firstLine="454"/>
        <w:jc w:val="both"/>
        <w:rPr>
          <w:rFonts w:ascii="Times New Roman" w:hAnsi="Times New Roman" w:cs="Times New Roman"/>
          <w:sz w:val="28"/>
          <w:szCs w:val="28"/>
        </w:rPr>
      </w:pPr>
      <w:r w:rsidRPr="00637C3C">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B25259" w:rsidRPr="00637C3C" w:rsidRDefault="00B25259" w:rsidP="00B25259">
      <w:pPr>
        <w:spacing w:after="0" w:line="240" w:lineRule="auto"/>
        <w:ind w:firstLine="454"/>
        <w:jc w:val="both"/>
        <w:rPr>
          <w:rFonts w:ascii="Times New Roman" w:hAnsi="Times New Roman" w:cs="Times New Roman"/>
          <w:sz w:val="28"/>
          <w:szCs w:val="28"/>
        </w:rPr>
      </w:pPr>
      <w:r w:rsidRPr="00637C3C">
        <w:rPr>
          <w:rFonts w:ascii="Times New Roman" w:hAnsi="Times New Roman" w:cs="Times New Roman"/>
          <w:sz w:val="28"/>
          <w:szCs w:val="28"/>
        </w:rPr>
        <w:t xml:space="preserve">- готовность обучающихся к продолжению образования на </w:t>
      </w:r>
      <w:r w:rsidRPr="00637C3C">
        <w:rPr>
          <w:rFonts w:ascii="Times New Roman" w:hAnsi="Times New Roman" w:cs="Times New Roman"/>
          <w:spacing w:val="2"/>
          <w:sz w:val="28"/>
          <w:szCs w:val="28"/>
        </w:rPr>
        <w:t xml:space="preserve">последующих ступенях основного общего образования, их </w:t>
      </w:r>
      <w:r w:rsidRPr="00637C3C">
        <w:rPr>
          <w:rFonts w:ascii="Times New Roman" w:hAnsi="Times New Roman" w:cs="Times New Roman"/>
          <w:sz w:val="28"/>
          <w:szCs w:val="28"/>
        </w:rPr>
        <w:t>приобщение к информационным технологиям;</w:t>
      </w:r>
    </w:p>
    <w:p w:rsidR="00B25259" w:rsidRPr="00637C3C" w:rsidRDefault="00B25259" w:rsidP="00B25259">
      <w:pPr>
        <w:spacing w:after="0" w:line="240" w:lineRule="auto"/>
        <w:ind w:firstLine="454"/>
        <w:jc w:val="both"/>
        <w:rPr>
          <w:rFonts w:ascii="Times New Roman" w:hAnsi="Times New Roman" w:cs="Times New Roman"/>
          <w:sz w:val="28"/>
          <w:szCs w:val="28"/>
        </w:rPr>
      </w:pPr>
      <w:r w:rsidRPr="00637C3C">
        <w:rPr>
          <w:rFonts w:ascii="Times New Roman" w:hAnsi="Times New Roman" w:cs="Times New Roman"/>
          <w:spacing w:val="2"/>
          <w:sz w:val="28"/>
          <w:szCs w:val="28"/>
        </w:rPr>
        <w:t xml:space="preserve">- формирование здорового образа жизни, элементарных </w:t>
      </w:r>
      <w:r w:rsidRPr="00637C3C">
        <w:rPr>
          <w:rFonts w:ascii="Times New Roman" w:hAnsi="Times New Roman" w:cs="Times New Roman"/>
          <w:sz w:val="28"/>
          <w:szCs w:val="28"/>
        </w:rPr>
        <w:t>правил поведения в экстремальных ситуациях;</w:t>
      </w:r>
    </w:p>
    <w:p w:rsidR="00B25259" w:rsidRPr="00637C3C" w:rsidRDefault="00B25259" w:rsidP="00B25259">
      <w:pPr>
        <w:spacing w:after="0" w:line="240" w:lineRule="auto"/>
        <w:ind w:firstLine="454"/>
        <w:jc w:val="both"/>
        <w:rPr>
          <w:rFonts w:ascii="Times New Roman" w:hAnsi="Times New Roman" w:cs="Times New Roman"/>
          <w:sz w:val="28"/>
          <w:szCs w:val="28"/>
        </w:rPr>
      </w:pPr>
      <w:r w:rsidRPr="00637C3C">
        <w:rPr>
          <w:rFonts w:ascii="Times New Roman" w:hAnsi="Times New Roman" w:cs="Times New Roman"/>
          <w:sz w:val="28"/>
          <w:szCs w:val="28"/>
        </w:rPr>
        <w:t>- личностное развитие обучающегося в соответствии с его индивидуальностью.</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w:t>
      </w:r>
      <w:r w:rsidRPr="00637C3C">
        <w:rPr>
          <w:rFonts w:ascii="Times New Roman" w:eastAsia="Andale Sans UI" w:hAnsi="Times New Roman" w:cs="Times New Roman"/>
          <w:spacing w:val="2"/>
          <w:kern w:val="2"/>
          <w:sz w:val="28"/>
          <w:szCs w:val="28"/>
          <w:lang w:eastAsia="ar-SA"/>
        </w:rPr>
        <w:t>нагрузки обучающихся (в 1 классе в соответствии с сани</w:t>
      </w:r>
      <w:r w:rsidRPr="00637C3C">
        <w:rPr>
          <w:rFonts w:ascii="Times New Roman" w:eastAsia="Andale Sans UI" w:hAnsi="Times New Roman" w:cs="Times New Roman"/>
          <w:kern w:val="2"/>
          <w:sz w:val="28"/>
          <w:szCs w:val="28"/>
          <w:lang w:eastAsia="ar-SA"/>
        </w:rPr>
        <w:t>тарно-</w:t>
      </w:r>
      <w:r w:rsidRPr="00637C3C">
        <w:rPr>
          <w:rFonts w:ascii="Times New Roman" w:eastAsia="Andale Sans UI" w:hAnsi="Times New Roman" w:cs="Times New Roman"/>
          <w:kern w:val="2"/>
          <w:sz w:val="28"/>
          <w:szCs w:val="28"/>
          <w:lang w:eastAsia="ar-SA"/>
        </w:rPr>
        <w:softHyphen/>
        <w:t>гигиеническими требованиями эта часть отсутствует), может быть использовано: на увеличение учебных часов, от</w:t>
      </w:r>
      <w:r w:rsidRPr="00637C3C">
        <w:rPr>
          <w:rFonts w:ascii="Times New Roman" w:eastAsia="Andale Sans UI" w:hAnsi="Times New Roman" w:cs="Times New Roman"/>
          <w:spacing w:val="2"/>
          <w:kern w:val="2"/>
          <w:sz w:val="28"/>
          <w:szCs w:val="28"/>
          <w:lang w:eastAsia="ar-SA"/>
        </w:rPr>
        <w:t>водимых на изучение отдельных учебных предметов обяза</w:t>
      </w:r>
      <w:r w:rsidRPr="00637C3C">
        <w:rPr>
          <w:rFonts w:ascii="Times New Roman" w:eastAsia="Andale Sans UI" w:hAnsi="Times New Roman" w:cs="Times New Roman"/>
          <w:kern w:val="2"/>
          <w:sz w:val="28"/>
          <w:szCs w:val="28"/>
          <w:lang w:eastAsia="ar-SA"/>
        </w:rPr>
        <w:t xml:space="preserve">тельной части; на введение учебных курсов, обеспечивающих </w:t>
      </w:r>
      <w:r w:rsidRPr="00637C3C">
        <w:rPr>
          <w:rFonts w:ascii="Times New Roman" w:eastAsia="Andale Sans UI" w:hAnsi="Times New Roman" w:cs="Times New Roman"/>
          <w:spacing w:val="2"/>
          <w:kern w:val="2"/>
          <w:sz w:val="28"/>
          <w:szCs w:val="28"/>
          <w:lang w:eastAsia="ar-SA"/>
        </w:rPr>
        <w:t>различные интересы обучающихся, в том числе этнокуль</w:t>
      </w:r>
      <w:r w:rsidRPr="00637C3C">
        <w:rPr>
          <w:rFonts w:ascii="Times New Roman" w:eastAsia="Andale Sans UI" w:hAnsi="Times New Roman" w:cs="Times New Roman"/>
          <w:kern w:val="2"/>
          <w:sz w:val="28"/>
          <w:szCs w:val="28"/>
          <w:lang w:eastAsia="ar-SA"/>
        </w:rPr>
        <w:t>турные.</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 xml:space="preserve">    В часть, формируемую участниками образовательного процесса, входит и внеурочная деятельность. В соответствии с требованиями Стандарта </w:t>
      </w:r>
      <w:r w:rsidRPr="00637C3C">
        <w:rPr>
          <w:rFonts w:ascii="Times New Roman" w:eastAsia="Andale Sans UI" w:hAnsi="Times New Roman" w:cs="Times New Roman"/>
          <w:bCs/>
          <w:kern w:val="2"/>
          <w:sz w:val="28"/>
          <w:szCs w:val="28"/>
          <w:lang w:eastAsia="ar-SA"/>
        </w:rPr>
        <w:t xml:space="preserve">внеурочная деятельность </w:t>
      </w:r>
      <w:r w:rsidRPr="00637C3C">
        <w:rPr>
          <w:rFonts w:ascii="Times New Roman" w:eastAsia="Andale Sans UI" w:hAnsi="Times New Roman" w:cs="Times New Roman"/>
          <w:kern w:val="2"/>
          <w:sz w:val="28"/>
          <w:szCs w:val="28"/>
          <w:lang w:eastAsia="ar-SA"/>
        </w:rPr>
        <w:t>организ</w:t>
      </w:r>
      <w:r w:rsidRPr="00637C3C">
        <w:rPr>
          <w:rFonts w:ascii="Times New Roman" w:eastAsia="Andale Sans UI" w:hAnsi="Times New Roman" w:cs="Times New Roman"/>
          <w:spacing w:val="2"/>
          <w:kern w:val="2"/>
          <w:sz w:val="28"/>
          <w:szCs w:val="28"/>
          <w:lang w:eastAsia="ar-SA"/>
        </w:rPr>
        <w:t>уется по направлениям развития личности (духовно</w:t>
      </w:r>
      <w:r w:rsidRPr="00637C3C">
        <w:rPr>
          <w:rFonts w:ascii="Times New Roman" w:eastAsia="Andale Sans UI" w:hAnsi="Times New Roman" w:cs="Times New Roman"/>
          <w:spacing w:val="2"/>
          <w:kern w:val="2"/>
          <w:sz w:val="28"/>
          <w:szCs w:val="28"/>
          <w:lang w:eastAsia="ar-SA"/>
        </w:rPr>
        <w:softHyphen/>
        <w:t>-нравственное, социальное, общеинтеллектуальное, общекультур</w:t>
      </w:r>
      <w:r w:rsidRPr="00637C3C">
        <w:rPr>
          <w:rFonts w:ascii="Times New Roman" w:eastAsia="Andale Sans UI" w:hAnsi="Times New Roman" w:cs="Times New Roman"/>
          <w:kern w:val="2"/>
          <w:sz w:val="28"/>
          <w:szCs w:val="28"/>
          <w:lang w:eastAsia="ar-SA"/>
        </w:rPr>
        <w:t>ное, спортивно-</w:t>
      </w:r>
      <w:r w:rsidRPr="00637C3C">
        <w:rPr>
          <w:rFonts w:ascii="Times New Roman" w:eastAsia="Andale Sans UI" w:hAnsi="Times New Roman" w:cs="Times New Roman"/>
          <w:kern w:val="2"/>
          <w:sz w:val="28"/>
          <w:szCs w:val="28"/>
          <w:lang w:eastAsia="ar-SA"/>
        </w:rPr>
        <w:softHyphen/>
        <w:t>оздоровительное).</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обучающимся предоставляется возможность выбора занятий, направленных на их развитие.</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lastRenderedPageBreak/>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Суммарное число часов, указанных в плане, определяет объем учебной и максимальной учебной нагрузки ученика при 5-дневной учебной неделе, продолжительность учебного года в 1 классе составляет – 33 учебные недели, во 2-4 классах – 34 учебные недели.</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Andale Sans UI" w:hAnsi="Times New Roman" w:cs="Times New Roman"/>
          <w:kern w:val="2"/>
          <w:sz w:val="28"/>
          <w:szCs w:val="28"/>
          <w:lang w:eastAsia="ar-SA"/>
        </w:rPr>
        <w:t>Количество учебных занятий за 4 учебных года не может составлять  более 3345 часов.</w:t>
      </w:r>
    </w:p>
    <w:p w:rsidR="00B25259" w:rsidRPr="00637C3C" w:rsidRDefault="00B25259" w:rsidP="00B25259">
      <w:pPr>
        <w:spacing w:after="0" w:line="240" w:lineRule="auto"/>
        <w:ind w:firstLine="454"/>
        <w:jc w:val="both"/>
        <w:rPr>
          <w:rFonts w:ascii="Times New Roman" w:eastAsia="Andale Sans UI" w:hAnsi="Times New Roman" w:cs="Times New Roman"/>
          <w:kern w:val="2"/>
          <w:sz w:val="28"/>
          <w:szCs w:val="28"/>
          <w:lang w:eastAsia="ar-SA"/>
        </w:rPr>
      </w:pPr>
      <w:r w:rsidRPr="00637C3C">
        <w:rPr>
          <w:rFonts w:ascii="Times New Roman" w:eastAsia="Calibri" w:hAnsi="Times New Roman" w:cs="Times New Roman"/>
          <w:sz w:val="28"/>
          <w:szCs w:val="28"/>
        </w:rPr>
        <w:t>В 1-х классах в соответствии с нормами «Санитарно-эпидемиологические требования к условиям и организации обучения в общеобразовательных учреждениях» применяется «ступенчатый» режим учебных занятий с постепенным наращиванием учебной нагрузки в сентябре, октябре – по 3 урока в день по 35 минут каждый, в ноябре-декабре – по 4 урока по 35 минут каждый; январь – май – по 4 урока по 40 минут каждый.</w:t>
      </w:r>
    </w:p>
    <w:p w:rsidR="006A563A" w:rsidRPr="003806DD" w:rsidRDefault="00B25259" w:rsidP="003806DD">
      <w:pPr>
        <w:spacing w:after="0" w:line="240" w:lineRule="auto"/>
        <w:ind w:firstLine="454"/>
        <w:jc w:val="both"/>
        <w:rPr>
          <w:rFonts w:ascii="Times New Roman" w:eastAsia="Calibri" w:hAnsi="Times New Roman" w:cs="Times New Roman"/>
          <w:sz w:val="28"/>
          <w:szCs w:val="28"/>
        </w:rPr>
      </w:pPr>
      <w:r w:rsidRPr="00637C3C">
        <w:rPr>
          <w:rFonts w:ascii="Times New Roman" w:eastAsia="Calibri" w:hAnsi="Times New Roman" w:cs="Times New Roman"/>
          <w:sz w:val="28"/>
          <w:szCs w:val="28"/>
        </w:rPr>
        <w:t xml:space="preserve">Продолжительность урока (академический час) во 2-4 классах составляет 40 минут.      </w:t>
      </w:r>
    </w:p>
    <w:tbl>
      <w:tblPr>
        <w:tblStyle w:val="TableNormal"/>
        <w:tblW w:w="1006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50"/>
        <w:gridCol w:w="2281"/>
        <w:gridCol w:w="910"/>
        <w:gridCol w:w="1133"/>
        <w:gridCol w:w="994"/>
        <w:gridCol w:w="1275"/>
        <w:gridCol w:w="1419"/>
      </w:tblGrid>
      <w:tr w:rsidR="002A23FF" w:rsidRPr="003806DD" w:rsidTr="003806DD">
        <w:trPr>
          <w:trHeight w:hRule="exact" w:val="494"/>
        </w:trPr>
        <w:tc>
          <w:tcPr>
            <w:tcW w:w="10062" w:type="dxa"/>
            <w:gridSpan w:val="7"/>
          </w:tcPr>
          <w:p w:rsidR="002A23FF" w:rsidRPr="003806DD" w:rsidRDefault="002A23FF" w:rsidP="003806DD">
            <w:pPr>
              <w:pStyle w:val="TableParagraph"/>
              <w:jc w:val="center"/>
              <w:rPr>
                <w:b/>
                <w:lang w:val="ru-RU"/>
              </w:rPr>
            </w:pPr>
            <w:r w:rsidRPr="003806DD">
              <w:rPr>
                <w:b/>
                <w:lang w:val="ru-RU"/>
              </w:rPr>
              <w:t>Учебный план (5-дневная неделя)</w:t>
            </w:r>
          </w:p>
        </w:tc>
      </w:tr>
      <w:tr w:rsidR="002A23FF" w:rsidRPr="003806DD" w:rsidTr="003806DD">
        <w:trPr>
          <w:trHeight w:hRule="exact" w:val="384"/>
        </w:trPr>
        <w:tc>
          <w:tcPr>
            <w:tcW w:w="2050" w:type="dxa"/>
            <w:vMerge w:val="restart"/>
          </w:tcPr>
          <w:p w:rsidR="003806DD" w:rsidRDefault="002A23FF" w:rsidP="003806DD">
            <w:pPr>
              <w:pStyle w:val="TableParagraph"/>
              <w:ind w:right="299"/>
              <w:jc w:val="center"/>
              <w:rPr>
                <w:b/>
                <w:lang w:val="ru-RU"/>
              </w:rPr>
            </w:pPr>
            <w:r w:rsidRPr="003806DD">
              <w:rPr>
                <w:b/>
              </w:rPr>
              <w:t>Предметные</w:t>
            </w:r>
          </w:p>
          <w:p w:rsidR="002A23FF" w:rsidRPr="003806DD" w:rsidRDefault="002A23FF" w:rsidP="003806DD">
            <w:pPr>
              <w:pStyle w:val="TableParagraph"/>
              <w:ind w:right="299"/>
              <w:jc w:val="center"/>
              <w:rPr>
                <w:b/>
              </w:rPr>
            </w:pPr>
            <w:r w:rsidRPr="003806DD">
              <w:rPr>
                <w:b/>
              </w:rPr>
              <w:t>области</w:t>
            </w:r>
          </w:p>
        </w:tc>
        <w:tc>
          <w:tcPr>
            <w:tcW w:w="2281" w:type="dxa"/>
            <w:vMerge w:val="restart"/>
          </w:tcPr>
          <w:p w:rsidR="003806DD" w:rsidRDefault="002A23FF" w:rsidP="003806DD">
            <w:pPr>
              <w:pStyle w:val="TableParagraph"/>
              <w:ind w:right="1073"/>
              <w:jc w:val="center"/>
              <w:rPr>
                <w:b/>
                <w:lang w:val="ru-RU"/>
              </w:rPr>
            </w:pPr>
            <w:r w:rsidRPr="003806DD">
              <w:rPr>
                <w:b/>
              </w:rPr>
              <w:t>Учебные</w:t>
            </w:r>
          </w:p>
          <w:p w:rsidR="002A23FF" w:rsidRPr="003806DD" w:rsidRDefault="002A23FF" w:rsidP="003806DD">
            <w:pPr>
              <w:pStyle w:val="TableParagraph"/>
              <w:ind w:right="1073"/>
              <w:jc w:val="center"/>
              <w:rPr>
                <w:b/>
              </w:rPr>
            </w:pPr>
            <w:r w:rsidRPr="003806DD">
              <w:rPr>
                <w:b/>
              </w:rPr>
              <w:t>предметыклассы</w:t>
            </w:r>
          </w:p>
        </w:tc>
        <w:tc>
          <w:tcPr>
            <w:tcW w:w="4312" w:type="dxa"/>
            <w:gridSpan w:val="4"/>
          </w:tcPr>
          <w:p w:rsidR="002A23FF" w:rsidRPr="003806DD" w:rsidRDefault="002A23FF" w:rsidP="003806DD">
            <w:pPr>
              <w:pStyle w:val="TableParagraph"/>
              <w:jc w:val="center"/>
              <w:rPr>
                <w:b/>
              </w:rPr>
            </w:pPr>
            <w:r w:rsidRPr="003806DD">
              <w:rPr>
                <w:b/>
              </w:rPr>
              <w:t>Количество</w:t>
            </w:r>
            <w:r w:rsidRPr="003806DD">
              <w:rPr>
                <w:b/>
                <w:lang w:val="ru-RU"/>
              </w:rPr>
              <w:t xml:space="preserve"> </w:t>
            </w:r>
            <w:r w:rsidRPr="003806DD">
              <w:rPr>
                <w:b/>
              </w:rPr>
              <w:t>часов в неделю</w:t>
            </w:r>
          </w:p>
        </w:tc>
        <w:tc>
          <w:tcPr>
            <w:tcW w:w="1419" w:type="dxa"/>
            <w:vMerge w:val="restart"/>
          </w:tcPr>
          <w:p w:rsidR="002A23FF" w:rsidRPr="003806DD" w:rsidRDefault="002A23FF" w:rsidP="003806DD">
            <w:pPr>
              <w:pStyle w:val="TableParagraph"/>
              <w:ind w:left="0"/>
              <w:jc w:val="center"/>
              <w:rPr>
                <w:b/>
              </w:rPr>
            </w:pPr>
          </w:p>
          <w:p w:rsidR="002A23FF" w:rsidRPr="003806DD" w:rsidRDefault="002A23FF" w:rsidP="003806DD">
            <w:pPr>
              <w:pStyle w:val="TableParagraph"/>
              <w:jc w:val="center"/>
              <w:rPr>
                <w:b/>
              </w:rPr>
            </w:pPr>
            <w:r w:rsidRPr="003806DD">
              <w:rPr>
                <w:b/>
              </w:rPr>
              <w:t>Всего</w:t>
            </w:r>
          </w:p>
        </w:tc>
      </w:tr>
      <w:tr w:rsidR="002A23FF" w:rsidRPr="003806DD" w:rsidTr="003806DD">
        <w:trPr>
          <w:trHeight w:hRule="exact" w:val="454"/>
        </w:trPr>
        <w:tc>
          <w:tcPr>
            <w:tcW w:w="2050" w:type="dxa"/>
            <w:vMerge/>
          </w:tcPr>
          <w:p w:rsidR="002A23FF" w:rsidRPr="003806DD" w:rsidRDefault="002A23FF" w:rsidP="003806DD">
            <w:pPr>
              <w:spacing w:after="0" w:line="240" w:lineRule="auto"/>
            </w:pPr>
          </w:p>
        </w:tc>
        <w:tc>
          <w:tcPr>
            <w:tcW w:w="2281" w:type="dxa"/>
            <w:vMerge/>
          </w:tcPr>
          <w:p w:rsidR="002A23FF" w:rsidRPr="003806DD" w:rsidRDefault="002A23FF" w:rsidP="003806DD">
            <w:pPr>
              <w:spacing w:after="0" w:line="240" w:lineRule="auto"/>
            </w:pPr>
          </w:p>
        </w:tc>
        <w:tc>
          <w:tcPr>
            <w:tcW w:w="910" w:type="dxa"/>
          </w:tcPr>
          <w:p w:rsidR="002A23FF" w:rsidRPr="003806DD" w:rsidRDefault="002A23FF" w:rsidP="003806DD">
            <w:pPr>
              <w:pStyle w:val="TableParagraph"/>
              <w:rPr>
                <w:b/>
              </w:rPr>
            </w:pPr>
            <w:r w:rsidRPr="003806DD">
              <w:rPr>
                <w:b/>
                <w:w w:val="99"/>
              </w:rPr>
              <w:t>I</w:t>
            </w:r>
          </w:p>
        </w:tc>
        <w:tc>
          <w:tcPr>
            <w:tcW w:w="1133" w:type="dxa"/>
          </w:tcPr>
          <w:p w:rsidR="002A23FF" w:rsidRPr="003806DD" w:rsidRDefault="002A23FF" w:rsidP="003806DD">
            <w:pPr>
              <w:pStyle w:val="TableParagraph"/>
              <w:ind w:left="100"/>
              <w:rPr>
                <w:b/>
              </w:rPr>
            </w:pPr>
            <w:r w:rsidRPr="003806DD">
              <w:rPr>
                <w:b/>
              </w:rPr>
              <w:t>II</w:t>
            </w:r>
          </w:p>
        </w:tc>
        <w:tc>
          <w:tcPr>
            <w:tcW w:w="994" w:type="dxa"/>
          </w:tcPr>
          <w:p w:rsidR="002A23FF" w:rsidRPr="003806DD" w:rsidRDefault="002A23FF" w:rsidP="003806DD">
            <w:pPr>
              <w:pStyle w:val="TableParagraph"/>
              <w:rPr>
                <w:b/>
              </w:rPr>
            </w:pPr>
            <w:r w:rsidRPr="003806DD">
              <w:rPr>
                <w:b/>
              </w:rPr>
              <w:t>III</w:t>
            </w:r>
          </w:p>
        </w:tc>
        <w:tc>
          <w:tcPr>
            <w:tcW w:w="1275" w:type="dxa"/>
          </w:tcPr>
          <w:p w:rsidR="002A23FF" w:rsidRPr="003806DD" w:rsidRDefault="002A23FF" w:rsidP="003806DD">
            <w:pPr>
              <w:pStyle w:val="TableParagraph"/>
              <w:ind w:left="100"/>
              <w:rPr>
                <w:b/>
              </w:rPr>
            </w:pPr>
            <w:r w:rsidRPr="003806DD">
              <w:rPr>
                <w:b/>
              </w:rPr>
              <w:t>IV</w:t>
            </w:r>
          </w:p>
        </w:tc>
        <w:tc>
          <w:tcPr>
            <w:tcW w:w="1419" w:type="dxa"/>
            <w:vMerge/>
          </w:tcPr>
          <w:p w:rsidR="002A23FF" w:rsidRPr="003806DD" w:rsidRDefault="002A23FF" w:rsidP="003806DD">
            <w:pPr>
              <w:spacing w:after="0" w:line="240" w:lineRule="auto"/>
            </w:pPr>
          </w:p>
        </w:tc>
      </w:tr>
      <w:tr w:rsidR="002A23FF" w:rsidRPr="003806DD" w:rsidTr="003806DD">
        <w:trPr>
          <w:trHeight w:hRule="exact" w:val="276"/>
        </w:trPr>
        <w:tc>
          <w:tcPr>
            <w:tcW w:w="10062" w:type="dxa"/>
            <w:gridSpan w:val="7"/>
          </w:tcPr>
          <w:p w:rsidR="002A23FF" w:rsidRPr="003806DD" w:rsidRDefault="002A23FF" w:rsidP="003806DD">
            <w:pPr>
              <w:spacing w:after="0" w:line="240" w:lineRule="auto"/>
              <w:jc w:val="center"/>
            </w:pPr>
            <w:r w:rsidRPr="003806DD">
              <w:rPr>
                <w:i/>
              </w:rPr>
              <w:t>Обязательная</w:t>
            </w:r>
            <w:r w:rsidRPr="003806DD">
              <w:rPr>
                <w:i/>
                <w:lang w:val="ru-RU"/>
              </w:rPr>
              <w:t xml:space="preserve"> </w:t>
            </w:r>
            <w:r w:rsidRPr="003806DD">
              <w:rPr>
                <w:i/>
              </w:rPr>
              <w:t>часть</w:t>
            </w:r>
          </w:p>
        </w:tc>
      </w:tr>
      <w:tr w:rsidR="002A23FF" w:rsidRPr="003806DD" w:rsidTr="003806DD">
        <w:trPr>
          <w:trHeight w:hRule="exact" w:val="386"/>
        </w:trPr>
        <w:tc>
          <w:tcPr>
            <w:tcW w:w="2050" w:type="dxa"/>
            <w:vMerge w:val="restart"/>
          </w:tcPr>
          <w:p w:rsidR="002A23FF" w:rsidRPr="003806DD" w:rsidRDefault="002A23FF" w:rsidP="003806DD">
            <w:pPr>
              <w:pStyle w:val="TableParagraph"/>
              <w:ind w:left="0"/>
              <w:rPr>
                <w:b/>
              </w:rPr>
            </w:pPr>
            <w:r w:rsidRPr="003806DD">
              <w:rPr>
                <w:rFonts w:eastAsia="Calibri"/>
              </w:rPr>
              <w:t>Русский язык и литература</w:t>
            </w:r>
          </w:p>
          <w:p w:rsidR="002A23FF" w:rsidRPr="003806DD" w:rsidRDefault="002A23FF" w:rsidP="003806DD">
            <w:pPr>
              <w:pStyle w:val="TableParagraph"/>
              <w:ind w:right="299"/>
            </w:pPr>
          </w:p>
        </w:tc>
        <w:tc>
          <w:tcPr>
            <w:tcW w:w="2281" w:type="dxa"/>
          </w:tcPr>
          <w:p w:rsidR="002A23FF" w:rsidRPr="003806DD" w:rsidRDefault="002A23FF" w:rsidP="003806DD">
            <w:pPr>
              <w:pStyle w:val="TableParagraph"/>
              <w:ind w:right="684"/>
            </w:pPr>
            <w:r w:rsidRPr="003806DD">
              <w:t>Русскийязык</w:t>
            </w:r>
          </w:p>
        </w:tc>
        <w:tc>
          <w:tcPr>
            <w:tcW w:w="910" w:type="dxa"/>
          </w:tcPr>
          <w:p w:rsidR="002A23FF" w:rsidRPr="003806DD" w:rsidRDefault="002A23FF" w:rsidP="003806DD">
            <w:pPr>
              <w:pStyle w:val="TableParagraph"/>
            </w:pPr>
            <w:r w:rsidRPr="003806DD">
              <w:t>4</w:t>
            </w:r>
          </w:p>
        </w:tc>
        <w:tc>
          <w:tcPr>
            <w:tcW w:w="1133" w:type="dxa"/>
          </w:tcPr>
          <w:p w:rsidR="002A23FF" w:rsidRPr="003806DD" w:rsidRDefault="002A23FF" w:rsidP="003806DD">
            <w:pPr>
              <w:pStyle w:val="TableParagraph"/>
              <w:ind w:left="100"/>
            </w:pPr>
            <w:r w:rsidRPr="003806DD">
              <w:t>4</w:t>
            </w:r>
          </w:p>
        </w:tc>
        <w:tc>
          <w:tcPr>
            <w:tcW w:w="994" w:type="dxa"/>
          </w:tcPr>
          <w:p w:rsidR="002A23FF" w:rsidRPr="003806DD" w:rsidRDefault="002A23FF" w:rsidP="003806DD">
            <w:pPr>
              <w:pStyle w:val="TableParagraph"/>
            </w:pPr>
            <w:r w:rsidRPr="003806DD">
              <w:t>4</w:t>
            </w:r>
          </w:p>
        </w:tc>
        <w:tc>
          <w:tcPr>
            <w:tcW w:w="1275" w:type="dxa"/>
          </w:tcPr>
          <w:p w:rsidR="002A23FF" w:rsidRPr="003806DD" w:rsidRDefault="002A23FF" w:rsidP="003806DD">
            <w:pPr>
              <w:pStyle w:val="TableParagraph"/>
              <w:ind w:left="100"/>
            </w:pPr>
            <w:r w:rsidRPr="003806DD">
              <w:t>4</w:t>
            </w:r>
          </w:p>
        </w:tc>
        <w:tc>
          <w:tcPr>
            <w:tcW w:w="1419" w:type="dxa"/>
          </w:tcPr>
          <w:p w:rsidR="002A23FF" w:rsidRPr="003806DD" w:rsidRDefault="002A23FF" w:rsidP="003806DD">
            <w:pPr>
              <w:pStyle w:val="TableParagraph"/>
            </w:pPr>
            <w:r w:rsidRPr="003806DD">
              <w:t>16</w:t>
            </w:r>
          </w:p>
        </w:tc>
      </w:tr>
      <w:tr w:rsidR="002A23FF" w:rsidRPr="003806DD" w:rsidTr="003806DD">
        <w:trPr>
          <w:trHeight w:hRule="exact" w:val="562"/>
        </w:trPr>
        <w:tc>
          <w:tcPr>
            <w:tcW w:w="2050" w:type="dxa"/>
            <w:vMerge/>
            <w:tcBorders>
              <w:bottom w:val="single" w:sz="4" w:space="0" w:color="auto"/>
            </w:tcBorders>
          </w:tcPr>
          <w:p w:rsidR="002A23FF" w:rsidRPr="003806DD" w:rsidRDefault="002A23FF" w:rsidP="003806DD">
            <w:pPr>
              <w:spacing w:after="0" w:line="240" w:lineRule="auto"/>
            </w:pPr>
          </w:p>
        </w:tc>
        <w:tc>
          <w:tcPr>
            <w:tcW w:w="2281" w:type="dxa"/>
            <w:tcBorders>
              <w:bottom w:val="single" w:sz="4" w:space="0" w:color="auto"/>
            </w:tcBorders>
          </w:tcPr>
          <w:p w:rsidR="002A23FF" w:rsidRPr="003806DD" w:rsidRDefault="002A23FF" w:rsidP="003806DD">
            <w:pPr>
              <w:pStyle w:val="TableParagraph"/>
              <w:ind w:left="0"/>
              <w:rPr>
                <w:rFonts w:eastAsia="Calibri"/>
              </w:rPr>
            </w:pPr>
            <w:r w:rsidRPr="003806DD">
              <w:rPr>
                <w:rFonts w:eastAsia="Calibri"/>
              </w:rPr>
              <w:t>Литературное</w:t>
            </w:r>
          </w:p>
          <w:p w:rsidR="002A23FF" w:rsidRPr="003806DD" w:rsidRDefault="002A23FF" w:rsidP="003806DD">
            <w:pPr>
              <w:pStyle w:val="TableParagraph"/>
              <w:ind w:left="0"/>
            </w:pPr>
            <w:r w:rsidRPr="003806DD">
              <w:rPr>
                <w:rFonts w:eastAsia="Calibri"/>
              </w:rPr>
              <w:t>чтение</w:t>
            </w:r>
          </w:p>
        </w:tc>
        <w:tc>
          <w:tcPr>
            <w:tcW w:w="910" w:type="dxa"/>
          </w:tcPr>
          <w:p w:rsidR="002A23FF" w:rsidRPr="003806DD" w:rsidRDefault="002A23FF" w:rsidP="003806DD">
            <w:pPr>
              <w:pStyle w:val="TableParagraph"/>
            </w:pPr>
            <w:r w:rsidRPr="003806DD">
              <w:t>4</w:t>
            </w:r>
          </w:p>
        </w:tc>
        <w:tc>
          <w:tcPr>
            <w:tcW w:w="1133" w:type="dxa"/>
          </w:tcPr>
          <w:p w:rsidR="002A23FF" w:rsidRPr="003806DD" w:rsidRDefault="002A23FF" w:rsidP="003806DD">
            <w:pPr>
              <w:pStyle w:val="TableParagraph"/>
              <w:ind w:left="100"/>
            </w:pPr>
            <w:r w:rsidRPr="003806DD">
              <w:t>4</w:t>
            </w:r>
          </w:p>
        </w:tc>
        <w:tc>
          <w:tcPr>
            <w:tcW w:w="994" w:type="dxa"/>
          </w:tcPr>
          <w:p w:rsidR="002A23FF" w:rsidRPr="003806DD" w:rsidRDefault="002A23FF" w:rsidP="003806DD">
            <w:pPr>
              <w:pStyle w:val="TableParagraph"/>
            </w:pPr>
            <w:r w:rsidRPr="003806DD">
              <w:t>4</w:t>
            </w:r>
          </w:p>
        </w:tc>
        <w:tc>
          <w:tcPr>
            <w:tcW w:w="1275" w:type="dxa"/>
          </w:tcPr>
          <w:p w:rsidR="002A23FF" w:rsidRPr="003806DD" w:rsidRDefault="002A23FF" w:rsidP="003806DD">
            <w:pPr>
              <w:pStyle w:val="TableParagraph"/>
              <w:ind w:left="100"/>
            </w:pPr>
            <w:r w:rsidRPr="003806DD">
              <w:t>3</w:t>
            </w:r>
          </w:p>
        </w:tc>
        <w:tc>
          <w:tcPr>
            <w:tcW w:w="1419" w:type="dxa"/>
          </w:tcPr>
          <w:p w:rsidR="002A23FF" w:rsidRPr="003806DD" w:rsidRDefault="002A23FF" w:rsidP="003806DD">
            <w:pPr>
              <w:pStyle w:val="TableParagraph"/>
            </w:pPr>
            <w:r w:rsidRPr="003806DD">
              <w:t>15</w:t>
            </w:r>
          </w:p>
        </w:tc>
      </w:tr>
      <w:tr w:rsidR="002A23FF" w:rsidRPr="003806DD" w:rsidTr="003806DD">
        <w:trPr>
          <w:trHeight w:hRule="exact" w:val="384"/>
        </w:trPr>
        <w:tc>
          <w:tcPr>
            <w:tcW w:w="2050" w:type="dxa"/>
            <w:tcBorders>
              <w:top w:val="single" w:sz="4" w:space="0" w:color="auto"/>
            </w:tcBorders>
          </w:tcPr>
          <w:p w:rsidR="002A23FF" w:rsidRPr="003806DD" w:rsidRDefault="002A23FF" w:rsidP="003806DD">
            <w:pPr>
              <w:spacing w:after="0" w:line="240" w:lineRule="auto"/>
              <w:rPr>
                <w:rFonts w:ascii="Times New Roman" w:hAnsi="Times New Roman" w:cs="Times New Roman"/>
                <w:lang w:val="ru-RU"/>
              </w:rPr>
            </w:pPr>
            <w:r w:rsidRPr="003806DD">
              <w:rPr>
                <w:rFonts w:ascii="Times New Roman" w:hAnsi="Times New Roman" w:cs="Times New Roman"/>
                <w:lang w:val="ru-RU"/>
              </w:rPr>
              <w:t>Иностранный язык</w:t>
            </w:r>
          </w:p>
        </w:tc>
        <w:tc>
          <w:tcPr>
            <w:tcW w:w="2281" w:type="dxa"/>
            <w:tcBorders>
              <w:top w:val="single" w:sz="4" w:space="0" w:color="auto"/>
            </w:tcBorders>
          </w:tcPr>
          <w:p w:rsidR="002A23FF" w:rsidRPr="003806DD" w:rsidRDefault="002A23FF" w:rsidP="003806DD">
            <w:pPr>
              <w:pStyle w:val="TableParagraph"/>
              <w:ind w:right="59"/>
            </w:pPr>
            <w:r w:rsidRPr="003806DD">
              <w:t>Иностранный</w:t>
            </w:r>
            <w:r w:rsidRPr="003806DD">
              <w:rPr>
                <w:lang w:val="ru-RU"/>
              </w:rPr>
              <w:t xml:space="preserve"> </w:t>
            </w:r>
            <w:r w:rsidRPr="003806DD">
              <w:t>язык</w:t>
            </w:r>
          </w:p>
        </w:tc>
        <w:tc>
          <w:tcPr>
            <w:tcW w:w="910" w:type="dxa"/>
          </w:tcPr>
          <w:p w:rsidR="002A23FF" w:rsidRPr="003806DD" w:rsidRDefault="002A23FF" w:rsidP="003806DD">
            <w:pPr>
              <w:pStyle w:val="TableParagraph"/>
            </w:pPr>
            <w:r w:rsidRPr="003806DD">
              <w:t>–</w:t>
            </w:r>
          </w:p>
        </w:tc>
        <w:tc>
          <w:tcPr>
            <w:tcW w:w="1133" w:type="dxa"/>
          </w:tcPr>
          <w:p w:rsidR="002A23FF" w:rsidRPr="003806DD" w:rsidRDefault="002A23FF" w:rsidP="003806DD">
            <w:pPr>
              <w:pStyle w:val="TableParagraph"/>
              <w:ind w:left="100"/>
            </w:pPr>
            <w:r w:rsidRPr="003806DD">
              <w:t>2</w:t>
            </w:r>
          </w:p>
        </w:tc>
        <w:tc>
          <w:tcPr>
            <w:tcW w:w="994" w:type="dxa"/>
          </w:tcPr>
          <w:p w:rsidR="002A23FF" w:rsidRPr="003806DD" w:rsidRDefault="002A23FF" w:rsidP="003806DD">
            <w:pPr>
              <w:pStyle w:val="TableParagraph"/>
            </w:pPr>
            <w:r w:rsidRPr="003806DD">
              <w:t>2</w:t>
            </w:r>
          </w:p>
        </w:tc>
        <w:tc>
          <w:tcPr>
            <w:tcW w:w="1275" w:type="dxa"/>
          </w:tcPr>
          <w:p w:rsidR="002A23FF" w:rsidRPr="003806DD" w:rsidRDefault="002A23FF" w:rsidP="003806DD">
            <w:pPr>
              <w:pStyle w:val="TableParagraph"/>
              <w:ind w:left="100"/>
            </w:pPr>
            <w:r w:rsidRPr="003806DD">
              <w:t>2</w:t>
            </w:r>
          </w:p>
        </w:tc>
        <w:tc>
          <w:tcPr>
            <w:tcW w:w="1419" w:type="dxa"/>
          </w:tcPr>
          <w:p w:rsidR="002A23FF" w:rsidRPr="003806DD" w:rsidRDefault="002A23FF" w:rsidP="003806DD">
            <w:pPr>
              <w:pStyle w:val="TableParagraph"/>
            </w:pPr>
            <w:r w:rsidRPr="003806DD">
              <w:t>6</w:t>
            </w:r>
          </w:p>
        </w:tc>
      </w:tr>
      <w:tr w:rsidR="002A23FF" w:rsidRPr="003806DD" w:rsidTr="003806DD">
        <w:trPr>
          <w:trHeight w:hRule="exact" w:val="562"/>
        </w:trPr>
        <w:tc>
          <w:tcPr>
            <w:tcW w:w="2050" w:type="dxa"/>
          </w:tcPr>
          <w:p w:rsidR="002A23FF" w:rsidRPr="003806DD" w:rsidRDefault="002A23FF" w:rsidP="003806DD">
            <w:pPr>
              <w:pStyle w:val="TableParagraph"/>
              <w:tabs>
                <w:tab w:val="left" w:pos="1556"/>
              </w:tabs>
              <w:ind w:right="103"/>
            </w:pPr>
            <w:r w:rsidRPr="003806DD">
              <w:t>Математика</w:t>
            </w:r>
            <w:r w:rsidRPr="003806DD">
              <w:tab/>
              <w:t>и информатика</w:t>
            </w:r>
          </w:p>
        </w:tc>
        <w:tc>
          <w:tcPr>
            <w:tcW w:w="2281" w:type="dxa"/>
          </w:tcPr>
          <w:p w:rsidR="002A23FF" w:rsidRPr="003806DD" w:rsidRDefault="002A23FF" w:rsidP="003806DD">
            <w:pPr>
              <w:pStyle w:val="TableParagraph"/>
              <w:ind w:left="0"/>
              <w:rPr>
                <w:b/>
              </w:rPr>
            </w:pPr>
          </w:p>
          <w:p w:rsidR="002A23FF" w:rsidRPr="003806DD" w:rsidRDefault="002A23FF" w:rsidP="003806DD">
            <w:pPr>
              <w:pStyle w:val="TableParagraph"/>
              <w:ind w:right="684"/>
            </w:pPr>
            <w:r w:rsidRPr="003806DD">
              <w:t>Математика</w:t>
            </w:r>
          </w:p>
        </w:tc>
        <w:tc>
          <w:tcPr>
            <w:tcW w:w="910" w:type="dxa"/>
          </w:tcPr>
          <w:p w:rsidR="002A23FF" w:rsidRPr="003806DD" w:rsidRDefault="002A23FF" w:rsidP="003806DD">
            <w:pPr>
              <w:pStyle w:val="TableParagraph"/>
            </w:pPr>
            <w:r w:rsidRPr="003806DD">
              <w:t>4</w:t>
            </w:r>
          </w:p>
        </w:tc>
        <w:tc>
          <w:tcPr>
            <w:tcW w:w="1133" w:type="dxa"/>
          </w:tcPr>
          <w:p w:rsidR="002A23FF" w:rsidRPr="003806DD" w:rsidRDefault="002A23FF" w:rsidP="003806DD">
            <w:pPr>
              <w:pStyle w:val="TableParagraph"/>
              <w:ind w:left="100"/>
            </w:pPr>
            <w:r w:rsidRPr="003806DD">
              <w:t>4</w:t>
            </w:r>
          </w:p>
        </w:tc>
        <w:tc>
          <w:tcPr>
            <w:tcW w:w="994" w:type="dxa"/>
          </w:tcPr>
          <w:p w:rsidR="002A23FF" w:rsidRPr="003806DD" w:rsidRDefault="002A23FF" w:rsidP="003806DD">
            <w:pPr>
              <w:pStyle w:val="TableParagraph"/>
            </w:pPr>
            <w:r w:rsidRPr="003806DD">
              <w:t>4</w:t>
            </w:r>
          </w:p>
        </w:tc>
        <w:tc>
          <w:tcPr>
            <w:tcW w:w="1275" w:type="dxa"/>
          </w:tcPr>
          <w:p w:rsidR="002A23FF" w:rsidRPr="003806DD" w:rsidRDefault="002A23FF" w:rsidP="003806DD">
            <w:pPr>
              <w:pStyle w:val="TableParagraph"/>
              <w:ind w:left="100"/>
            </w:pPr>
            <w:r w:rsidRPr="003806DD">
              <w:t>4</w:t>
            </w:r>
          </w:p>
        </w:tc>
        <w:tc>
          <w:tcPr>
            <w:tcW w:w="1419" w:type="dxa"/>
          </w:tcPr>
          <w:p w:rsidR="002A23FF" w:rsidRPr="003806DD" w:rsidRDefault="002A23FF" w:rsidP="003806DD">
            <w:pPr>
              <w:pStyle w:val="TableParagraph"/>
            </w:pPr>
            <w:r w:rsidRPr="003806DD">
              <w:t>16</w:t>
            </w:r>
          </w:p>
        </w:tc>
      </w:tr>
      <w:tr w:rsidR="002A23FF" w:rsidRPr="003806DD" w:rsidTr="003806DD">
        <w:trPr>
          <w:trHeight w:hRule="exact" w:val="934"/>
        </w:trPr>
        <w:tc>
          <w:tcPr>
            <w:tcW w:w="2050" w:type="dxa"/>
          </w:tcPr>
          <w:p w:rsidR="003806DD" w:rsidRDefault="003806DD" w:rsidP="003806DD">
            <w:pPr>
              <w:pStyle w:val="TableParagraph"/>
              <w:tabs>
                <w:tab w:val="left" w:pos="1559"/>
              </w:tabs>
              <w:ind w:right="100"/>
              <w:rPr>
                <w:lang w:val="ru-RU"/>
              </w:rPr>
            </w:pPr>
            <w:r>
              <w:rPr>
                <w:lang w:val="ru-RU"/>
              </w:rPr>
              <w:t>Обществознание</w:t>
            </w:r>
          </w:p>
          <w:p w:rsidR="002A23FF" w:rsidRPr="003806DD" w:rsidRDefault="002A23FF" w:rsidP="003806DD">
            <w:pPr>
              <w:pStyle w:val="TableParagraph"/>
              <w:tabs>
                <w:tab w:val="left" w:pos="1559"/>
              </w:tabs>
              <w:ind w:right="100"/>
              <w:rPr>
                <w:lang w:val="ru-RU"/>
              </w:rPr>
            </w:pPr>
            <w:r w:rsidRPr="003806DD">
              <w:rPr>
                <w:lang w:val="ru-RU"/>
              </w:rPr>
              <w:t>и</w:t>
            </w:r>
            <w:r w:rsidR="003806DD">
              <w:rPr>
                <w:lang w:val="ru-RU"/>
              </w:rPr>
              <w:t xml:space="preserve"> </w:t>
            </w:r>
            <w:r w:rsidRPr="003806DD">
              <w:rPr>
                <w:lang w:val="ru-RU"/>
              </w:rPr>
              <w:t xml:space="preserve">Естествознание (окружающий мир) </w:t>
            </w:r>
          </w:p>
        </w:tc>
        <w:tc>
          <w:tcPr>
            <w:tcW w:w="2281" w:type="dxa"/>
          </w:tcPr>
          <w:p w:rsidR="002A23FF" w:rsidRPr="003806DD" w:rsidRDefault="002A23FF" w:rsidP="003806DD">
            <w:pPr>
              <w:pStyle w:val="TableParagraph"/>
              <w:ind w:left="0"/>
              <w:rPr>
                <w:b/>
                <w:lang w:val="ru-RU"/>
              </w:rPr>
            </w:pPr>
          </w:p>
          <w:p w:rsidR="002A23FF" w:rsidRPr="003806DD" w:rsidRDefault="002A23FF" w:rsidP="003806DD">
            <w:pPr>
              <w:pStyle w:val="TableParagraph"/>
              <w:ind w:left="0"/>
              <w:rPr>
                <w:b/>
                <w:lang w:val="ru-RU"/>
              </w:rPr>
            </w:pPr>
          </w:p>
          <w:p w:rsidR="002A23FF" w:rsidRPr="003806DD" w:rsidRDefault="002A23FF" w:rsidP="003806DD">
            <w:pPr>
              <w:pStyle w:val="TableParagraph"/>
              <w:ind w:right="59"/>
            </w:pPr>
            <w:r w:rsidRPr="003806DD">
              <w:t>Окружающий</w:t>
            </w:r>
            <w:r w:rsidRPr="003806DD">
              <w:rPr>
                <w:lang w:val="ru-RU"/>
              </w:rPr>
              <w:t xml:space="preserve"> </w:t>
            </w:r>
            <w:r w:rsidRPr="003806DD">
              <w:t>мир</w:t>
            </w:r>
          </w:p>
        </w:tc>
        <w:tc>
          <w:tcPr>
            <w:tcW w:w="910" w:type="dxa"/>
          </w:tcPr>
          <w:p w:rsidR="002A23FF" w:rsidRPr="003806DD" w:rsidRDefault="002A23FF" w:rsidP="003806DD">
            <w:pPr>
              <w:pStyle w:val="TableParagraph"/>
              <w:ind w:left="0"/>
              <w:rPr>
                <w:b/>
              </w:rPr>
            </w:pPr>
          </w:p>
          <w:p w:rsidR="002A23FF" w:rsidRPr="003806DD" w:rsidRDefault="002A23FF" w:rsidP="003806DD">
            <w:pPr>
              <w:pStyle w:val="TableParagraph"/>
            </w:pPr>
            <w:r w:rsidRPr="003806DD">
              <w:t>2</w:t>
            </w:r>
          </w:p>
        </w:tc>
        <w:tc>
          <w:tcPr>
            <w:tcW w:w="1133" w:type="dxa"/>
          </w:tcPr>
          <w:p w:rsidR="002A23FF" w:rsidRPr="003806DD" w:rsidRDefault="002A23FF" w:rsidP="003806DD">
            <w:pPr>
              <w:pStyle w:val="TableParagraph"/>
              <w:ind w:left="0"/>
              <w:rPr>
                <w:b/>
              </w:rPr>
            </w:pPr>
          </w:p>
          <w:p w:rsidR="002A23FF" w:rsidRPr="003806DD" w:rsidRDefault="002A23FF" w:rsidP="003806DD">
            <w:pPr>
              <w:pStyle w:val="TableParagraph"/>
              <w:ind w:left="100"/>
            </w:pPr>
            <w:r w:rsidRPr="003806DD">
              <w:t>2</w:t>
            </w:r>
          </w:p>
        </w:tc>
        <w:tc>
          <w:tcPr>
            <w:tcW w:w="994" w:type="dxa"/>
          </w:tcPr>
          <w:p w:rsidR="002A23FF" w:rsidRPr="003806DD" w:rsidRDefault="002A23FF" w:rsidP="003806DD">
            <w:pPr>
              <w:pStyle w:val="TableParagraph"/>
              <w:ind w:left="0"/>
              <w:rPr>
                <w:b/>
              </w:rPr>
            </w:pPr>
          </w:p>
          <w:p w:rsidR="002A23FF" w:rsidRPr="003806DD" w:rsidRDefault="002A23FF" w:rsidP="003806DD">
            <w:pPr>
              <w:pStyle w:val="TableParagraph"/>
            </w:pPr>
            <w:r w:rsidRPr="003806DD">
              <w:t>2</w:t>
            </w:r>
          </w:p>
        </w:tc>
        <w:tc>
          <w:tcPr>
            <w:tcW w:w="1275" w:type="dxa"/>
          </w:tcPr>
          <w:p w:rsidR="002A23FF" w:rsidRPr="003806DD" w:rsidRDefault="002A23FF" w:rsidP="003806DD">
            <w:pPr>
              <w:pStyle w:val="TableParagraph"/>
              <w:ind w:left="0"/>
              <w:rPr>
                <w:b/>
              </w:rPr>
            </w:pPr>
          </w:p>
          <w:p w:rsidR="002A23FF" w:rsidRPr="003806DD" w:rsidRDefault="002A23FF" w:rsidP="003806DD">
            <w:pPr>
              <w:pStyle w:val="TableParagraph"/>
              <w:ind w:left="100"/>
            </w:pPr>
            <w:r w:rsidRPr="003806DD">
              <w:t>2</w:t>
            </w:r>
          </w:p>
        </w:tc>
        <w:tc>
          <w:tcPr>
            <w:tcW w:w="1419" w:type="dxa"/>
          </w:tcPr>
          <w:p w:rsidR="002A23FF" w:rsidRPr="003806DD" w:rsidRDefault="002A23FF" w:rsidP="003806DD">
            <w:pPr>
              <w:pStyle w:val="TableParagraph"/>
              <w:ind w:left="0"/>
              <w:rPr>
                <w:b/>
              </w:rPr>
            </w:pPr>
          </w:p>
          <w:p w:rsidR="002A23FF" w:rsidRPr="003806DD" w:rsidRDefault="002A23FF" w:rsidP="003806DD">
            <w:pPr>
              <w:pStyle w:val="TableParagraph"/>
            </w:pPr>
            <w:r w:rsidRPr="003806DD">
              <w:t>8</w:t>
            </w:r>
          </w:p>
        </w:tc>
      </w:tr>
      <w:tr w:rsidR="002A23FF" w:rsidRPr="003806DD" w:rsidTr="003806DD">
        <w:trPr>
          <w:trHeight w:hRule="exact" w:val="1116"/>
        </w:trPr>
        <w:tc>
          <w:tcPr>
            <w:tcW w:w="2050" w:type="dxa"/>
          </w:tcPr>
          <w:p w:rsidR="002A23FF" w:rsidRPr="003806DD" w:rsidRDefault="002A23FF" w:rsidP="003806DD">
            <w:pPr>
              <w:pStyle w:val="TableParagraph"/>
              <w:tabs>
                <w:tab w:val="left" w:pos="1556"/>
              </w:tabs>
              <w:ind w:right="103"/>
              <w:rPr>
                <w:lang w:val="ru-RU"/>
              </w:rPr>
            </w:pPr>
            <w:r w:rsidRPr="003806DD">
              <w:rPr>
                <w:lang w:val="ru-RU"/>
              </w:rPr>
              <w:t>Основы религиозных культур</w:t>
            </w:r>
            <w:r w:rsidRPr="003806DD">
              <w:rPr>
                <w:lang w:val="ru-RU"/>
              </w:rPr>
              <w:tab/>
              <w:t>и светской этики</w:t>
            </w:r>
          </w:p>
        </w:tc>
        <w:tc>
          <w:tcPr>
            <w:tcW w:w="2281" w:type="dxa"/>
          </w:tcPr>
          <w:p w:rsidR="002A23FF" w:rsidRPr="003806DD" w:rsidRDefault="002A23FF" w:rsidP="003806DD">
            <w:pPr>
              <w:pStyle w:val="TableParagraph"/>
              <w:ind w:right="59"/>
              <w:rPr>
                <w:lang w:val="ru-RU"/>
              </w:rPr>
            </w:pPr>
            <w:r w:rsidRPr="003806DD">
              <w:rPr>
                <w:lang w:val="ru-RU"/>
              </w:rPr>
              <w:t>Основы религиозных культур и светской этики</w:t>
            </w:r>
          </w:p>
        </w:tc>
        <w:tc>
          <w:tcPr>
            <w:tcW w:w="910" w:type="dxa"/>
          </w:tcPr>
          <w:p w:rsidR="002A23FF" w:rsidRPr="003806DD" w:rsidRDefault="002A23FF" w:rsidP="003806DD">
            <w:pPr>
              <w:pStyle w:val="TableParagraph"/>
              <w:ind w:left="0"/>
              <w:rPr>
                <w:b/>
                <w:lang w:val="ru-RU"/>
              </w:rPr>
            </w:pPr>
          </w:p>
          <w:p w:rsidR="002A23FF" w:rsidRPr="003806DD" w:rsidRDefault="002A23FF" w:rsidP="003806DD">
            <w:pPr>
              <w:pStyle w:val="TableParagraph"/>
            </w:pPr>
            <w:r w:rsidRPr="003806DD">
              <w:t>–</w:t>
            </w:r>
          </w:p>
        </w:tc>
        <w:tc>
          <w:tcPr>
            <w:tcW w:w="1133" w:type="dxa"/>
          </w:tcPr>
          <w:p w:rsidR="002A23FF" w:rsidRPr="003806DD" w:rsidRDefault="002A23FF" w:rsidP="003806DD">
            <w:pPr>
              <w:pStyle w:val="TableParagraph"/>
              <w:ind w:left="0"/>
              <w:rPr>
                <w:b/>
              </w:rPr>
            </w:pPr>
          </w:p>
          <w:p w:rsidR="002A23FF" w:rsidRPr="003806DD" w:rsidRDefault="002A23FF" w:rsidP="003806DD">
            <w:pPr>
              <w:pStyle w:val="TableParagraph"/>
              <w:ind w:left="100"/>
            </w:pPr>
            <w:r w:rsidRPr="003806DD">
              <w:t>–</w:t>
            </w:r>
          </w:p>
        </w:tc>
        <w:tc>
          <w:tcPr>
            <w:tcW w:w="994" w:type="dxa"/>
          </w:tcPr>
          <w:p w:rsidR="002A23FF" w:rsidRPr="003806DD" w:rsidRDefault="002A23FF" w:rsidP="003806DD">
            <w:pPr>
              <w:pStyle w:val="TableParagraph"/>
              <w:ind w:left="0"/>
              <w:rPr>
                <w:b/>
              </w:rPr>
            </w:pPr>
          </w:p>
          <w:p w:rsidR="002A23FF" w:rsidRPr="003806DD" w:rsidRDefault="002A23FF" w:rsidP="003806DD">
            <w:pPr>
              <w:pStyle w:val="TableParagraph"/>
            </w:pPr>
            <w:r w:rsidRPr="003806DD">
              <w:t>–</w:t>
            </w:r>
          </w:p>
        </w:tc>
        <w:tc>
          <w:tcPr>
            <w:tcW w:w="1275" w:type="dxa"/>
          </w:tcPr>
          <w:p w:rsidR="002A23FF" w:rsidRPr="003806DD" w:rsidRDefault="002A23FF" w:rsidP="003806DD">
            <w:pPr>
              <w:pStyle w:val="TableParagraph"/>
              <w:ind w:left="0"/>
              <w:rPr>
                <w:b/>
              </w:rPr>
            </w:pPr>
          </w:p>
          <w:p w:rsidR="002A23FF" w:rsidRPr="003806DD" w:rsidRDefault="002A23FF" w:rsidP="003806DD">
            <w:pPr>
              <w:pStyle w:val="TableParagraph"/>
              <w:ind w:left="100"/>
            </w:pPr>
            <w:r w:rsidRPr="003806DD">
              <w:t>1</w:t>
            </w:r>
          </w:p>
        </w:tc>
        <w:tc>
          <w:tcPr>
            <w:tcW w:w="1419" w:type="dxa"/>
          </w:tcPr>
          <w:p w:rsidR="002A23FF" w:rsidRPr="003806DD" w:rsidRDefault="002A23FF" w:rsidP="003806DD">
            <w:pPr>
              <w:pStyle w:val="TableParagraph"/>
              <w:ind w:left="0"/>
              <w:rPr>
                <w:b/>
              </w:rPr>
            </w:pPr>
          </w:p>
          <w:p w:rsidR="002A23FF" w:rsidRPr="003806DD" w:rsidRDefault="002A23FF" w:rsidP="003806DD">
            <w:pPr>
              <w:pStyle w:val="TableParagraph"/>
            </w:pPr>
            <w:r w:rsidRPr="003806DD">
              <w:t>1</w:t>
            </w:r>
          </w:p>
        </w:tc>
      </w:tr>
      <w:tr w:rsidR="002A23FF" w:rsidRPr="003806DD" w:rsidTr="003806DD">
        <w:trPr>
          <w:trHeight w:hRule="exact" w:val="384"/>
        </w:trPr>
        <w:tc>
          <w:tcPr>
            <w:tcW w:w="2050" w:type="dxa"/>
            <w:vMerge w:val="restart"/>
          </w:tcPr>
          <w:p w:rsidR="002A23FF" w:rsidRPr="003806DD" w:rsidRDefault="002A23FF" w:rsidP="003806DD">
            <w:pPr>
              <w:pStyle w:val="TableParagraph"/>
              <w:ind w:left="0"/>
              <w:rPr>
                <w:b/>
              </w:rPr>
            </w:pPr>
          </w:p>
          <w:p w:rsidR="002A23FF" w:rsidRPr="003806DD" w:rsidRDefault="002A23FF" w:rsidP="003806DD">
            <w:pPr>
              <w:pStyle w:val="TableParagraph"/>
              <w:ind w:right="299"/>
            </w:pPr>
            <w:r w:rsidRPr="003806DD">
              <w:t>Искусство</w:t>
            </w:r>
          </w:p>
        </w:tc>
        <w:tc>
          <w:tcPr>
            <w:tcW w:w="2281" w:type="dxa"/>
          </w:tcPr>
          <w:p w:rsidR="002A23FF" w:rsidRPr="003806DD" w:rsidRDefault="002A23FF" w:rsidP="003806DD">
            <w:pPr>
              <w:pStyle w:val="TableParagraph"/>
              <w:ind w:right="1073"/>
            </w:pPr>
            <w:r w:rsidRPr="003806DD">
              <w:t>Музыка</w:t>
            </w:r>
          </w:p>
        </w:tc>
        <w:tc>
          <w:tcPr>
            <w:tcW w:w="910" w:type="dxa"/>
          </w:tcPr>
          <w:p w:rsidR="002A23FF" w:rsidRPr="003806DD" w:rsidRDefault="002A23FF" w:rsidP="003806DD">
            <w:pPr>
              <w:pStyle w:val="TableParagraph"/>
            </w:pPr>
            <w:r w:rsidRPr="003806DD">
              <w:t>1</w:t>
            </w:r>
          </w:p>
        </w:tc>
        <w:tc>
          <w:tcPr>
            <w:tcW w:w="1133" w:type="dxa"/>
          </w:tcPr>
          <w:p w:rsidR="002A23FF" w:rsidRPr="003806DD" w:rsidRDefault="002A23FF" w:rsidP="003806DD">
            <w:pPr>
              <w:pStyle w:val="TableParagraph"/>
              <w:ind w:left="100"/>
            </w:pPr>
            <w:r w:rsidRPr="003806DD">
              <w:t>1</w:t>
            </w:r>
          </w:p>
        </w:tc>
        <w:tc>
          <w:tcPr>
            <w:tcW w:w="994" w:type="dxa"/>
          </w:tcPr>
          <w:p w:rsidR="002A23FF" w:rsidRPr="003806DD" w:rsidRDefault="002A23FF" w:rsidP="003806DD">
            <w:pPr>
              <w:pStyle w:val="TableParagraph"/>
            </w:pPr>
            <w:r w:rsidRPr="003806DD">
              <w:t>1</w:t>
            </w:r>
          </w:p>
        </w:tc>
        <w:tc>
          <w:tcPr>
            <w:tcW w:w="1275" w:type="dxa"/>
          </w:tcPr>
          <w:p w:rsidR="002A23FF" w:rsidRPr="003806DD" w:rsidRDefault="002A23FF" w:rsidP="003806DD">
            <w:pPr>
              <w:pStyle w:val="TableParagraph"/>
              <w:ind w:left="100"/>
            </w:pPr>
            <w:r w:rsidRPr="003806DD">
              <w:t>1</w:t>
            </w:r>
          </w:p>
        </w:tc>
        <w:tc>
          <w:tcPr>
            <w:tcW w:w="1419" w:type="dxa"/>
          </w:tcPr>
          <w:p w:rsidR="002A23FF" w:rsidRPr="003806DD" w:rsidRDefault="002A23FF" w:rsidP="003806DD">
            <w:pPr>
              <w:pStyle w:val="TableParagraph"/>
            </w:pPr>
            <w:r w:rsidRPr="003806DD">
              <w:t>4</w:t>
            </w:r>
          </w:p>
        </w:tc>
      </w:tr>
      <w:tr w:rsidR="002A23FF" w:rsidRPr="003806DD" w:rsidTr="003806DD">
        <w:trPr>
          <w:trHeight w:hRule="exact" w:val="562"/>
        </w:trPr>
        <w:tc>
          <w:tcPr>
            <w:tcW w:w="2050" w:type="dxa"/>
            <w:vMerge/>
          </w:tcPr>
          <w:p w:rsidR="002A23FF" w:rsidRPr="003806DD" w:rsidRDefault="002A23FF" w:rsidP="003806DD">
            <w:pPr>
              <w:spacing w:after="0" w:line="240" w:lineRule="auto"/>
            </w:pPr>
          </w:p>
        </w:tc>
        <w:tc>
          <w:tcPr>
            <w:tcW w:w="2281" w:type="dxa"/>
          </w:tcPr>
          <w:p w:rsidR="003806DD" w:rsidRDefault="002A23FF" w:rsidP="003806DD">
            <w:pPr>
              <w:pStyle w:val="TableParagraph"/>
              <w:ind w:right="392"/>
              <w:rPr>
                <w:lang w:val="ru-RU"/>
              </w:rPr>
            </w:pPr>
            <w:r w:rsidRPr="003806DD">
              <w:t>Изобразительное</w:t>
            </w:r>
          </w:p>
          <w:p w:rsidR="002A23FF" w:rsidRPr="003806DD" w:rsidRDefault="002A23FF" w:rsidP="003806DD">
            <w:pPr>
              <w:pStyle w:val="TableParagraph"/>
              <w:ind w:right="392"/>
            </w:pPr>
            <w:r w:rsidRPr="003806DD">
              <w:t>искусство</w:t>
            </w:r>
          </w:p>
        </w:tc>
        <w:tc>
          <w:tcPr>
            <w:tcW w:w="910" w:type="dxa"/>
          </w:tcPr>
          <w:p w:rsidR="002A23FF" w:rsidRPr="003806DD" w:rsidRDefault="002A23FF" w:rsidP="003806DD">
            <w:pPr>
              <w:pStyle w:val="TableParagraph"/>
            </w:pPr>
            <w:r w:rsidRPr="003806DD">
              <w:t>1</w:t>
            </w:r>
          </w:p>
        </w:tc>
        <w:tc>
          <w:tcPr>
            <w:tcW w:w="1133" w:type="dxa"/>
          </w:tcPr>
          <w:p w:rsidR="002A23FF" w:rsidRPr="003806DD" w:rsidRDefault="002A23FF" w:rsidP="003806DD">
            <w:pPr>
              <w:pStyle w:val="TableParagraph"/>
              <w:ind w:left="100"/>
            </w:pPr>
            <w:r w:rsidRPr="003806DD">
              <w:t>1</w:t>
            </w:r>
          </w:p>
        </w:tc>
        <w:tc>
          <w:tcPr>
            <w:tcW w:w="994" w:type="dxa"/>
          </w:tcPr>
          <w:p w:rsidR="002A23FF" w:rsidRPr="003806DD" w:rsidRDefault="002A23FF" w:rsidP="003806DD">
            <w:pPr>
              <w:pStyle w:val="TableParagraph"/>
            </w:pPr>
            <w:r w:rsidRPr="003806DD">
              <w:t>1</w:t>
            </w:r>
          </w:p>
        </w:tc>
        <w:tc>
          <w:tcPr>
            <w:tcW w:w="1275" w:type="dxa"/>
          </w:tcPr>
          <w:p w:rsidR="002A23FF" w:rsidRPr="003806DD" w:rsidRDefault="002A23FF" w:rsidP="003806DD">
            <w:pPr>
              <w:pStyle w:val="TableParagraph"/>
              <w:ind w:left="100"/>
            </w:pPr>
            <w:r w:rsidRPr="003806DD">
              <w:t>1</w:t>
            </w:r>
          </w:p>
        </w:tc>
        <w:tc>
          <w:tcPr>
            <w:tcW w:w="1419" w:type="dxa"/>
          </w:tcPr>
          <w:p w:rsidR="002A23FF" w:rsidRPr="003806DD" w:rsidRDefault="002A23FF" w:rsidP="003806DD">
            <w:pPr>
              <w:pStyle w:val="TableParagraph"/>
            </w:pPr>
            <w:r w:rsidRPr="003806DD">
              <w:t>4</w:t>
            </w:r>
          </w:p>
        </w:tc>
      </w:tr>
      <w:tr w:rsidR="002A23FF" w:rsidRPr="003806DD" w:rsidTr="003806DD">
        <w:trPr>
          <w:trHeight w:hRule="exact" w:val="386"/>
        </w:trPr>
        <w:tc>
          <w:tcPr>
            <w:tcW w:w="2050" w:type="dxa"/>
          </w:tcPr>
          <w:p w:rsidR="002A23FF" w:rsidRPr="003806DD" w:rsidRDefault="002A23FF" w:rsidP="003806DD">
            <w:pPr>
              <w:pStyle w:val="TableParagraph"/>
              <w:ind w:right="299"/>
            </w:pPr>
            <w:r w:rsidRPr="003806DD">
              <w:t>Технология</w:t>
            </w:r>
          </w:p>
        </w:tc>
        <w:tc>
          <w:tcPr>
            <w:tcW w:w="2281" w:type="dxa"/>
          </w:tcPr>
          <w:p w:rsidR="002A23FF" w:rsidRPr="003806DD" w:rsidRDefault="002A23FF" w:rsidP="003806DD">
            <w:pPr>
              <w:pStyle w:val="TableParagraph"/>
              <w:ind w:right="684"/>
            </w:pPr>
            <w:r w:rsidRPr="003806DD">
              <w:t>Технология</w:t>
            </w:r>
          </w:p>
        </w:tc>
        <w:tc>
          <w:tcPr>
            <w:tcW w:w="910" w:type="dxa"/>
          </w:tcPr>
          <w:p w:rsidR="002A23FF" w:rsidRPr="003806DD" w:rsidRDefault="002A23FF" w:rsidP="003806DD">
            <w:pPr>
              <w:pStyle w:val="TableParagraph"/>
            </w:pPr>
            <w:r w:rsidRPr="003806DD">
              <w:t>1</w:t>
            </w:r>
          </w:p>
        </w:tc>
        <w:tc>
          <w:tcPr>
            <w:tcW w:w="1133" w:type="dxa"/>
          </w:tcPr>
          <w:p w:rsidR="002A23FF" w:rsidRPr="003806DD" w:rsidRDefault="002A23FF" w:rsidP="003806DD">
            <w:pPr>
              <w:pStyle w:val="TableParagraph"/>
              <w:ind w:left="100"/>
            </w:pPr>
            <w:r w:rsidRPr="003806DD">
              <w:t>1</w:t>
            </w:r>
          </w:p>
        </w:tc>
        <w:tc>
          <w:tcPr>
            <w:tcW w:w="994" w:type="dxa"/>
          </w:tcPr>
          <w:p w:rsidR="002A23FF" w:rsidRPr="003806DD" w:rsidRDefault="002A23FF" w:rsidP="003806DD">
            <w:pPr>
              <w:pStyle w:val="TableParagraph"/>
            </w:pPr>
            <w:r w:rsidRPr="003806DD">
              <w:t>1</w:t>
            </w:r>
          </w:p>
        </w:tc>
        <w:tc>
          <w:tcPr>
            <w:tcW w:w="1275" w:type="dxa"/>
          </w:tcPr>
          <w:p w:rsidR="002A23FF" w:rsidRPr="003806DD" w:rsidRDefault="002A23FF" w:rsidP="003806DD">
            <w:pPr>
              <w:pStyle w:val="TableParagraph"/>
              <w:ind w:left="100"/>
            </w:pPr>
            <w:r w:rsidRPr="003806DD">
              <w:t>1</w:t>
            </w:r>
          </w:p>
        </w:tc>
        <w:tc>
          <w:tcPr>
            <w:tcW w:w="1419" w:type="dxa"/>
          </w:tcPr>
          <w:p w:rsidR="002A23FF" w:rsidRPr="003806DD" w:rsidRDefault="002A23FF" w:rsidP="003806DD">
            <w:pPr>
              <w:pStyle w:val="TableParagraph"/>
            </w:pPr>
            <w:r w:rsidRPr="003806DD">
              <w:t>4</w:t>
            </w:r>
          </w:p>
        </w:tc>
      </w:tr>
      <w:tr w:rsidR="002A23FF" w:rsidRPr="003806DD" w:rsidTr="003806DD">
        <w:trPr>
          <w:trHeight w:hRule="exact" w:val="562"/>
        </w:trPr>
        <w:tc>
          <w:tcPr>
            <w:tcW w:w="2050" w:type="dxa"/>
          </w:tcPr>
          <w:p w:rsidR="003806DD" w:rsidRDefault="002A23FF" w:rsidP="003806DD">
            <w:pPr>
              <w:pStyle w:val="TableParagraph"/>
              <w:ind w:right="458"/>
              <w:rPr>
                <w:lang w:val="ru-RU"/>
              </w:rPr>
            </w:pPr>
            <w:r w:rsidRPr="003806DD">
              <w:t>Физическая</w:t>
            </w:r>
          </w:p>
          <w:p w:rsidR="002A23FF" w:rsidRPr="003806DD" w:rsidRDefault="002A23FF" w:rsidP="003806DD">
            <w:pPr>
              <w:pStyle w:val="TableParagraph"/>
              <w:ind w:right="458"/>
            </w:pPr>
            <w:r w:rsidRPr="003806DD">
              <w:t>ультура</w:t>
            </w:r>
          </w:p>
        </w:tc>
        <w:tc>
          <w:tcPr>
            <w:tcW w:w="2281" w:type="dxa"/>
          </w:tcPr>
          <w:p w:rsidR="003806DD" w:rsidRDefault="002A23FF" w:rsidP="003806DD">
            <w:pPr>
              <w:pStyle w:val="TableParagraph"/>
              <w:ind w:right="939"/>
              <w:rPr>
                <w:lang w:val="ru-RU"/>
              </w:rPr>
            </w:pPr>
            <w:r w:rsidRPr="003806DD">
              <w:t>Физическая</w:t>
            </w:r>
          </w:p>
          <w:p w:rsidR="002A23FF" w:rsidRPr="003806DD" w:rsidRDefault="002A23FF" w:rsidP="003806DD">
            <w:pPr>
              <w:pStyle w:val="TableParagraph"/>
              <w:ind w:right="939"/>
            </w:pPr>
            <w:r w:rsidRPr="003806DD">
              <w:t>культура</w:t>
            </w:r>
          </w:p>
        </w:tc>
        <w:tc>
          <w:tcPr>
            <w:tcW w:w="910" w:type="dxa"/>
          </w:tcPr>
          <w:p w:rsidR="002A23FF" w:rsidRPr="003806DD" w:rsidRDefault="002A23FF" w:rsidP="003806DD">
            <w:pPr>
              <w:pStyle w:val="TableParagraph"/>
            </w:pPr>
            <w:r w:rsidRPr="003806DD">
              <w:t>3</w:t>
            </w:r>
          </w:p>
        </w:tc>
        <w:tc>
          <w:tcPr>
            <w:tcW w:w="1133" w:type="dxa"/>
          </w:tcPr>
          <w:p w:rsidR="002A23FF" w:rsidRPr="003806DD" w:rsidRDefault="002A23FF" w:rsidP="003806DD">
            <w:pPr>
              <w:pStyle w:val="TableParagraph"/>
              <w:ind w:left="100"/>
            </w:pPr>
            <w:r w:rsidRPr="003806DD">
              <w:t>3</w:t>
            </w:r>
          </w:p>
        </w:tc>
        <w:tc>
          <w:tcPr>
            <w:tcW w:w="994" w:type="dxa"/>
          </w:tcPr>
          <w:p w:rsidR="002A23FF" w:rsidRPr="003806DD" w:rsidRDefault="002A23FF" w:rsidP="003806DD">
            <w:pPr>
              <w:pStyle w:val="TableParagraph"/>
            </w:pPr>
            <w:r w:rsidRPr="003806DD">
              <w:t>3</w:t>
            </w:r>
          </w:p>
        </w:tc>
        <w:tc>
          <w:tcPr>
            <w:tcW w:w="1275" w:type="dxa"/>
          </w:tcPr>
          <w:p w:rsidR="002A23FF" w:rsidRPr="003806DD" w:rsidRDefault="002A23FF" w:rsidP="003806DD">
            <w:pPr>
              <w:pStyle w:val="TableParagraph"/>
              <w:ind w:left="100"/>
            </w:pPr>
            <w:r w:rsidRPr="003806DD">
              <w:t>3</w:t>
            </w:r>
          </w:p>
        </w:tc>
        <w:tc>
          <w:tcPr>
            <w:tcW w:w="1419" w:type="dxa"/>
          </w:tcPr>
          <w:p w:rsidR="002A23FF" w:rsidRPr="003806DD" w:rsidRDefault="002A23FF" w:rsidP="003806DD">
            <w:pPr>
              <w:pStyle w:val="TableParagraph"/>
            </w:pPr>
            <w:r w:rsidRPr="003806DD">
              <w:t>12</w:t>
            </w:r>
          </w:p>
        </w:tc>
      </w:tr>
      <w:tr w:rsidR="002A23FF" w:rsidRPr="003806DD" w:rsidTr="003806DD">
        <w:trPr>
          <w:trHeight w:hRule="exact" w:val="384"/>
        </w:trPr>
        <w:tc>
          <w:tcPr>
            <w:tcW w:w="4331" w:type="dxa"/>
            <w:gridSpan w:val="2"/>
          </w:tcPr>
          <w:p w:rsidR="002A23FF" w:rsidRPr="003806DD" w:rsidRDefault="002A23FF" w:rsidP="003806DD">
            <w:pPr>
              <w:pStyle w:val="TableParagraph"/>
            </w:pPr>
            <w:r w:rsidRPr="003806DD">
              <w:t>Итого</w:t>
            </w:r>
          </w:p>
        </w:tc>
        <w:tc>
          <w:tcPr>
            <w:tcW w:w="910" w:type="dxa"/>
          </w:tcPr>
          <w:p w:rsidR="002A23FF" w:rsidRPr="003806DD" w:rsidRDefault="002A23FF" w:rsidP="003806DD">
            <w:pPr>
              <w:pStyle w:val="TableParagraph"/>
            </w:pPr>
            <w:r w:rsidRPr="003806DD">
              <w:t>20</w:t>
            </w:r>
          </w:p>
        </w:tc>
        <w:tc>
          <w:tcPr>
            <w:tcW w:w="1133" w:type="dxa"/>
          </w:tcPr>
          <w:p w:rsidR="002A23FF" w:rsidRPr="003806DD" w:rsidRDefault="002A23FF" w:rsidP="003806DD">
            <w:pPr>
              <w:pStyle w:val="TableParagraph"/>
              <w:ind w:left="100"/>
            </w:pPr>
            <w:r w:rsidRPr="003806DD">
              <w:t>22</w:t>
            </w:r>
          </w:p>
        </w:tc>
        <w:tc>
          <w:tcPr>
            <w:tcW w:w="994" w:type="dxa"/>
          </w:tcPr>
          <w:p w:rsidR="002A23FF" w:rsidRPr="003806DD" w:rsidRDefault="002A23FF" w:rsidP="003806DD">
            <w:pPr>
              <w:pStyle w:val="TableParagraph"/>
            </w:pPr>
            <w:r w:rsidRPr="003806DD">
              <w:t>22</w:t>
            </w:r>
          </w:p>
        </w:tc>
        <w:tc>
          <w:tcPr>
            <w:tcW w:w="1275" w:type="dxa"/>
          </w:tcPr>
          <w:p w:rsidR="002A23FF" w:rsidRPr="003806DD" w:rsidRDefault="002A23FF" w:rsidP="003806DD">
            <w:pPr>
              <w:pStyle w:val="TableParagraph"/>
              <w:ind w:left="100"/>
            </w:pPr>
            <w:r w:rsidRPr="003806DD">
              <w:t>22</w:t>
            </w:r>
          </w:p>
        </w:tc>
        <w:tc>
          <w:tcPr>
            <w:tcW w:w="1419" w:type="dxa"/>
          </w:tcPr>
          <w:p w:rsidR="002A23FF" w:rsidRPr="003806DD" w:rsidRDefault="002A23FF" w:rsidP="003806DD">
            <w:pPr>
              <w:pStyle w:val="TableParagraph"/>
            </w:pPr>
            <w:r w:rsidRPr="003806DD">
              <w:t>86</w:t>
            </w:r>
          </w:p>
        </w:tc>
      </w:tr>
      <w:tr w:rsidR="002A23FF" w:rsidRPr="003806DD" w:rsidTr="003806DD">
        <w:trPr>
          <w:trHeight w:hRule="exact" w:val="581"/>
        </w:trPr>
        <w:tc>
          <w:tcPr>
            <w:tcW w:w="4331" w:type="dxa"/>
            <w:gridSpan w:val="2"/>
          </w:tcPr>
          <w:p w:rsidR="002A23FF" w:rsidRPr="003806DD" w:rsidRDefault="002A23FF" w:rsidP="003806DD">
            <w:pPr>
              <w:pStyle w:val="TableParagraph"/>
              <w:rPr>
                <w:i/>
                <w:lang w:val="ru-RU"/>
              </w:rPr>
            </w:pPr>
            <w:r w:rsidRPr="003806DD">
              <w:rPr>
                <w:i/>
                <w:lang w:val="ru-RU"/>
              </w:rPr>
              <w:t>Часть, формируемая участниками образовательных отношений</w:t>
            </w:r>
          </w:p>
        </w:tc>
        <w:tc>
          <w:tcPr>
            <w:tcW w:w="910" w:type="dxa"/>
          </w:tcPr>
          <w:p w:rsidR="002A23FF" w:rsidRPr="003806DD" w:rsidRDefault="002A23FF" w:rsidP="003806DD">
            <w:pPr>
              <w:pStyle w:val="TableParagraph"/>
            </w:pPr>
            <w:r w:rsidRPr="003806DD">
              <w:t>1</w:t>
            </w:r>
          </w:p>
        </w:tc>
        <w:tc>
          <w:tcPr>
            <w:tcW w:w="1133" w:type="dxa"/>
          </w:tcPr>
          <w:p w:rsidR="002A23FF" w:rsidRPr="003806DD" w:rsidRDefault="002A23FF" w:rsidP="003806DD">
            <w:pPr>
              <w:pStyle w:val="TableParagraph"/>
              <w:ind w:left="100"/>
            </w:pPr>
            <w:r w:rsidRPr="003806DD">
              <w:t>1</w:t>
            </w:r>
          </w:p>
        </w:tc>
        <w:tc>
          <w:tcPr>
            <w:tcW w:w="994" w:type="dxa"/>
          </w:tcPr>
          <w:p w:rsidR="002A23FF" w:rsidRPr="003806DD" w:rsidRDefault="002A23FF" w:rsidP="003806DD">
            <w:pPr>
              <w:pStyle w:val="TableParagraph"/>
            </w:pPr>
            <w:r w:rsidRPr="003806DD">
              <w:t>1</w:t>
            </w:r>
          </w:p>
        </w:tc>
        <w:tc>
          <w:tcPr>
            <w:tcW w:w="1275" w:type="dxa"/>
          </w:tcPr>
          <w:p w:rsidR="002A23FF" w:rsidRPr="003806DD" w:rsidRDefault="002A23FF" w:rsidP="003806DD">
            <w:pPr>
              <w:pStyle w:val="TableParagraph"/>
              <w:ind w:left="100"/>
            </w:pPr>
            <w:r w:rsidRPr="003806DD">
              <w:t>1</w:t>
            </w:r>
          </w:p>
        </w:tc>
        <w:tc>
          <w:tcPr>
            <w:tcW w:w="1419" w:type="dxa"/>
          </w:tcPr>
          <w:p w:rsidR="002A23FF" w:rsidRPr="003806DD" w:rsidRDefault="002A23FF" w:rsidP="003806DD">
            <w:pPr>
              <w:pStyle w:val="TableParagraph"/>
            </w:pPr>
            <w:r w:rsidRPr="003806DD">
              <w:t>4</w:t>
            </w:r>
          </w:p>
        </w:tc>
      </w:tr>
      <w:tr w:rsidR="002A23FF" w:rsidRPr="003806DD" w:rsidTr="003806DD">
        <w:trPr>
          <w:trHeight w:hRule="exact" w:val="562"/>
        </w:trPr>
        <w:tc>
          <w:tcPr>
            <w:tcW w:w="4331" w:type="dxa"/>
            <w:gridSpan w:val="2"/>
          </w:tcPr>
          <w:p w:rsidR="002A23FF" w:rsidRPr="003806DD" w:rsidRDefault="002A23FF" w:rsidP="003806DD">
            <w:pPr>
              <w:pStyle w:val="TableParagraph"/>
            </w:pPr>
            <w:r w:rsidRPr="003806DD">
              <w:t>Максимально</w:t>
            </w:r>
            <w:r w:rsidRPr="003806DD">
              <w:rPr>
                <w:lang w:val="ru-RU"/>
              </w:rPr>
              <w:t xml:space="preserve"> </w:t>
            </w:r>
            <w:r w:rsidRPr="003806DD">
              <w:t>допустимая</w:t>
            </w:r>
            <w:r w:rsidRPr="003806DD">
              <w:rPr>
                <w:lang w:val="ru-RU"/>
              </w:rPr>
              <w:t xml:space="preserve"> </w:t>
            </w:r>
            <w:r w:rsidRPr="003806DD">
              <w:t>недельная</w:t>
            </w:r>
            <w:r w:rsidRPr="003806DD">
              <w:rPr>
                <w:lang w:val="ru-RU"/>
              </w:rPr>
              <w:t xml:space="preserve"> </w:t>
            </w:r>
            <w:r w:rsidRPr="003806DD">
              <w:t>нагрузка</w:t>
            </w:r>
          </w:p>
        </w:tc>
        <w:tc>
          <w:tcPr>
            <w:tcW w:w="910" w:type="dxa"/>
          </w:tcPr>
          <w:p w:rsidR="002A23FF" w:rsidRPr="003806DD" w:rsidRDefault="002A23FF" w:rsidP="003806DD">
            <w:pPr>
              <w:pStyle w:val="TableParagraph"/>
            </w:pPr>
            <w:r w:rsidRPr="003806DD">
              <w:t>21</w:t>
            </w:r>
          </w:p>
        </w:tc>
        <w:tc>
          <w:tcPr>
            <w:tcW w:w="1133" w:type="dxa"/>
          </w:tcPr>
          <w:p w:rsidR="002A23FF" w:rsidRPr="003806DD" w:rsidRDefault="002A23FF" w:rsidP="003806DD">
            <w:pPr>
              <w:pStyle w:val="TableParagraph"/>
              <w:ind w:left="100"/>
            </w:pPr>
            <w:r w:rsidRPr="003806DD">
              <w:t>23</w:t>
            </w:r>
          </w:p>
        </w:tc>
        <w:tc>
          <w:tcPr>
            <w:tcW w:w="994" w:type="dxa"/>
          </w:tcPr>
          <w:p w:rsidR="002A23FF" w:rsidRPr="003806DD" w:rsidRDefault="002A23FF" w:rsidP="003806DD">
            <w:pPr>
              <w:pStyle w:val="TableParagraph"/>
            </w:pPr>
            <w:r w:rsidRPr="003806DD">
              <w:t>23</w:t>
            </w:r>
          </w:p>
        </w:tc>
        <w:tc>
          <w:tcPr>
            <w:tcW w:w="1275" w:type="dxa"/>
          </w:tcPr>
          <w:p w:rsidR="002A23FF" w:rsidRPr="003806DD" w:rsidRDefault="002A23FF" w:rsidP="003806DD">
            <w:pPr>
              <w:pStyle w:val="TableParagraph"/>
              <w:ind w:left="100"/>
            </w:pPr>
            <w:r w:rsidRPr="003806DD">
              <w:t>23</w:t>
            </w:r>
          </w:p>
        </w:tc>
        <w:tc>
          <w:tcPr>
            <w:tcW w:w="1419" w:type="dxa"/>
          </w:tcPr>
          <w:p w:rsidR="002A23FF" w:rsidRPr="003806DD" w:rsidRDefault="002A23FF" w:rsidP="003806DD">
            <w:pPr>
              <w:pStyle w:val="TableParagraph"/>
            </w:pPr>
            <w:r w:rsidRPr="003806DD">
              <w:t>90</w:t>
            </w:r>
          </w:p>
        </w:tc>
      </w:tr>
    </w:tbl>
    <w:p w:rsidR="00B25259" w:rsidRPr="00637C3C" w:rsidRDefault="00B25259" w:rsidP="00B25259">
      <w:pPr>
        <w:keepNext/>
        <w:spacing w:after="0" w:line="240" w:lineRule="auto"/>
        <w:jc w:val="center"/>
        <w:rPr>
          <w:rFonts w:ascii="Times New Roman" w:hAnsi="Times New Roman" w:cs="Times New Roman"/>
          <w:b/>
          <w:bCs/>
          <w:color w:val="000000"/>
          <w:sz w:val="28"/>
          <w:szCs w:val="28"/>
        </w:rPr>
      </w:pPr>
      <w:r w:rsidRPr="00637C3C">
        <w:rPr>
          <w:rFonts w:ascii="Times New Roman" w:hAnsi="Times New Roman" w:cs="Times New Roman"/>
          <w:b/>
          <w:bCs/>
          <w:color w:val="000000"/>
          <w:sz w:val="28"/>
          <w:szCs w:val="28"/>
        </w:rPr>
        <w:lastRenderedPageBreak/>
        <w:t>План внеурочной деятельности</w:t>
      </w:r>
    </w:p>
    <w:p w:rsidR="00B25259" w:rsidRPr="00637C3C" w:rsidRDefault="00B25259" w:rsidP="00B25259">
      <w:pPr>
        <w:spacing w:after="0" w:line="240" w:lineRule="auto"/>
        <w:ind w:left="8" w:right="20" w:firstLine="56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6A563A" w:rsidRPr="00637C3C" w:rsidRDefault="006A563A" w:rsidP="006A563A">
      <w:pPr>
        <w:spacing w:after="0" w:line="240" w:lineRule="auto"/>
        <w:ind w:left="8" w:right="20" w:firstLine="56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Целью внеурочной деятельности является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A563A" w:rsidRPr="00637C3C" w:rsidRDefault="006A563A" w:rsidP="006A563A">
      <w:pPr>
        <w:spacing w:after="0" w:line="240" w:lineRule="auto"/>
        <w:ind w:left="8" w:right="20" w:firstLine="56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Принципы организации внеурочной деятельности: соответствие возрастным особенностям  обучающихся; преемственность с технологиями учебной деятельности; опора на традиции и положительный опыт организации внеурочной деятельности в школе; опора на ценности воспитательной системы школы; свободный выбор на основе личных интересов и склонностей ребенка.</w:t>
      </w:r>
    </w:p>
    <w:p w:rsidR="006A563A" w:rsidRPr="00637C3C" w:rsidRDefault="00B25259" w:rsidP="006A563A">
      <w:pPr>
        <w:spacing w:after="0" w:line="240" w:lineRule="auto"/>
        <w:ind w:left="8" w:right="20" w:firstLine="567"/>
        <w:jc w:val="both"/>
        <w:rPr>
          <w:rFonts w:ascii="Times New Roman" w:eastAsia="Times New Roman" w:hAnsi="Times New Roman" w:cs="Times New Roman"/>
          <w:sz w:val="28"/>
          <w:szCs w:val="28"/>
        </w:rPr>
      </w:pPr>
      <w:r w:rsidRPr="00637C3C">
        <w:rPr>
          <w:rFonts w:ascii="Times New Roman" w:eastAsia="Times New Roman" w:hAnsi="Times New Roman" w:cs="Times New Roman"/>
          <w:sz w:val="28"/>
          <w:szCs w:val="28"/>
        </w:rPr>
        <w:t>Реализуется интегративная модель внеурочной деятельности. Внеурочная деятельность для обучающихся 1-4 классов организуется в объеме до 10 часов в неделю по следующим направлениям: спортивно-оздоровительное, общекультурное, общеинтеллектуальное, духовно-нравственное, социальное.</w:t>
      </w:r>
      <w:r w:rsidR="006A563A" w:rsidRPr="00637C3C">
        <w:rPr>
          <w:rFonts w:ascii="Times New Roman" w:eastAsia="Times New Roman" w:hAnsi="Times New Roman" w:cs="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обучающихся, составляет  не более 1350 ч за 4</w:t>
      </w:r>
      <w:r w:rsidR="006A563A" w:rsidRPr="00637C3C">
        <w:rPr>
          <w:rFonts w:ascii="Times New Roman" w:eastAsia="Times New Roman" w:hAnsi="Times New Roman" w:cs="Times New Roman"/>
          <w:sz w:val="28"/>
          <w:szCs w:val="28"/>
        </w:rPr>
        <w:t> </w:t>
      </w:r>
      <w:r w:rsidR="006A563A" w:rsidRPr="00637C3C">
        <w:rPr>
          <w:rFonts w:ascii="Times New Roman" w:eastAsia="Times New Roman" w:hAnsi="Times New Roman" w:cs="Times New Roman"/>
          <w:sz w:val="28"/>
          <w:szCs w:val="28"/>
        </w:rPr>
        <w:t>года обучения.</w:t>
      </w:r>
    </w:p>
    <w:p w:rsidR="00B25259" w:rsidRPr="00637C3C" w:rsidRDefault="00B25259" w:rsidP="00B25259">
      <w:pPr>
        <w:spacing w:after="0" w:line="240" w:lineRule="auto"/>
        <w:ind w:left="8" w:right="40" w:firstLine="567"/>
        <w:jc w:val="both"/>
        <w:rPr>
          <w:rFonts w:ascii="Times New Roman" w:hAnsi="Times New Roman" w:cs="Times New Roman"/>
          <w:sz w:val="28"/>
          <w:szCs w:val="28"/>
        </w:rPr>
      </w:pPr>
      <w:r w:rsidRPr="00637C3C">
        <w:rPr>
          <w:rFonts w:ascii="Times New Roman" w:eastAsia="Times New Roman" w:hAnsi="Times New Roman" w:cs="Times New Roman"/>
          <w:sz w:val="28"/>
          <w:szCs w:val="28"/>
        </w:rPr>
        <w:t>Для обучающихся с ТНР обязательной частью внеурочной деятельности является коррекционно-развивающая область.</w:t>
      </w:r>
    </w:p>
    <w:p w:rsidR="00B25259" w:rsidRPr="00637C3C" w:rsidRDefault="00B25259" w:rsidP="006A563A">
      <w:pPr>
        <w:spacing w:after="0" w:line="240" w:lineRule="auto"/>
        <w:ind w:left="8" w:right="20" w:firstLine="567"/>
        <w:jc w:val="both"/>
        <w:rPr>
          <w:rFonts w:ascii="Times New Roman" w:hAnsi="Times New Roman" w:cs="Times New Roman"/>
          <w:sz w:val="28"/>
          <w:szCs w:val="28"/>
        </w:rPr>
      </w:pPr>
      <w:r w:rsidRPr="00637C3C">
        <w:rPr>
          <w:rFonts w:ascii="Times New Roman" w:eastAsia="Times New Roman" w:hAnsi="Times New Roman" w:cs="Times New Roman"/>
          <w:sz w:val="28"/>
          <w:szCs w:val="28"/>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r w:rsidR="006A563A" w:rsidRPr="00637C3C">
        <w:rPr>
          <w:rFonts w:ascii="Times New Roman" w:hAnsi="Times New Roman" w:cs="Times New Roman"/>
          <w:sz w:val="28"/>
          <w:szCs w:val="28"/>
        </w:rPr>
        <w:t xml:space="preserve"> </w:t>
      </w:r>
      <w:r w:rsidRPr="00637C3C">
        <w:rPr>
          <w:rFonts w:ascii="Times New Roman" w:eastAsia="Times New Roman" w:hAnsi="Times New Roman" w:cs="Times New Roman"/>
          <w:sz w:val="28"/>
          <w:szCs w:val="28"/>
        </w:rPr>
        <w:t>Чередование</w:t>
      </w:r>
      <w:r w:rsidR="006A563A" w:rsidRPr="00637C3C">
        <w:rPr>
          <w:rFonts w:ascii="Times New Roman" w:eastAsia="Times New Roman" w:hAnsi="Times New Roman" w:cs="Times New Roman"/>
          <w:sz w:val="28"/>
          <w:szCs w:val="28"/>
        </w:rPr>
        <w:t xml:space="preserve"> учебной и внеурочной деятельности, </w:t>
      </w:r>
      <w:r w:rsidRPr="00637C3C">
        <w:rPr>
          <w:rFonts w:ascii="Times New Roman" w:eastAsia="Times New Roman" w:hAnsi="Times New Roman" w:cs="Times New Roman"/>
          <w:sz w:val="28"/>
          <w:szCs w:val="28"/>
        </w:rPr>
        <w:t>включая</w:t>
      </w:r>
      <w:r w:rsidR="006A563A" w:rsidRPr="00637C3C">
        <w:rPr>
          <w:rFonts w:ascii="Times New Roman" w:eastAsia="Times New Roman" w:hAnsi="Times New Roman" w:cs="Times New Roman"/>
          <w:sz w:val="28"/>
          <w:szCs w:val="28"/>
        </w:rPr>
        <w:t xml:space="preserve"> </w:t>
      </w:r>
      <w:r w:rsidRPr="00637C3C">
        <w:rPr>
          <w:rFonts w:ascii="Times New Roman" w:eastAsia="Times New Roman" w:hAnsi="Times New Roman" w:cs="Times New Roman"/>
          <w:sz w:val="28"/>
          <w:szCs w:val="28"/>
        </w:rPr>
        <w:t>коррекционно-развивающую область</w:t>
      </w:r>
      <w:r w:rsidR="006A563A" w:rsidRPr="00637C3C">
        <w:rPr>
          <w:rFonts w:ascii="Times New Roman" w:eastAsia="Times New Roman" w:hAnsi="Times New Roman" w:cs="Times New Roman"/>
          <w:sz w:val="28"/>
          <w:szCs w:val="28"/>
        </w:rPr>
        <w:t xml:space="preserve"> </w:t>
      </w:r>
      <w:r w:rsidRPr="00637C3C">
        <w:rPr>
          <w:rFonts w:ascii="Times New Roman" w:eastAsia="Times New Roman" w:hAnsi="Times New Roman" w:cs="Times New Roman"/>
          <w:sz w:val="28"/>
          <w:szCs w:val="28"/>
        </w:rPr>
        <w:t xml:space="preserve">определяет Школа.  </w:t>
      </w:r>
    </w:p>
    <w:p w:rsidR="00DE5570" w:rsidRDefault="00DE5570" w:rsidP="00DE5570">
      <w:pPr>
        <w:spacing w:after="0" w:line="240" w:lineRule="auto"/>
        <w:jc w:val="center"/>
        <w:rPr>
          <w:rFonts w:ascii="Times New Roman" w:eastAsia="Calibri" w:hAnsi="Times New Roman" w:cs="Times New Roman"/>
          <w:b/>
        </w:rPr>
      </w:pPr>
    </w:p>
    <w:p w:rsidR="00DE5570" w:rsidRPr="00DE5570" w:rsidRDefault="002A23FF" w:rsidP="00DE5570">
      <w:pPr>
        <w:spacing w:after="0" w:line="240" w:lineRule="auto"/>
        <w:jc w:val="center"/>
        <w:rPr>
          <w:rFonts w:ascii="Times New Roman" w:eastAsia="Calibri" w:hAnsi="Times New Roman" w:cs="Times New Roman"/>
          <w:b/>
        </w:rPr>
      </w:pPr>
      <w:r w:rsidRPr="00DE5570">
        <w:rPr>
          <w:rFonts w:ascii="Times New Roman" w:eastAsia="Calibri" w:hAnsi="Times New Roman" w:cs="Times New Roman"/>
          <w:b/>
        </w:rPr>
        <w:t>План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1"/>
        <w:gridCol w:w="1074"/>
        <w:gridCol w:w="1008"/>
        <w:gridCol w:w="1134"/>
        <w:gridCol w:w="1382"/>
        <w:gridCol w:w="1537"/>
      </w:tblGrid>
      <w:tr w:rsidR="00DE5570" w:rsidRPr="00DE5570" w:rsidTr="00542457">
        <w:tc>
          <w:tcPr>
            <w:tcW w:w="1830" w:type="pct"/>
            <w:vMerge w:val="restar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направления</w:t>
            </w:r>
          </w:p>
        </w:tc>
        <w:tc>
          <w:tcPr>
            <w:tcW w:w="3170" w:type="pct"/>
            <w:gridSpan w:val="5"/>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классы</w:t>
            </w:r>
          </w:p>
        </w:tc>
      </w:tr>
      <w:tr w:rsidR="00DE5570" w:rsidRPr="00DE5570" w:rsidTr="00542457">
        <w:trPr>
          <w:trHeight w:val="307"/>
        </w:trPr>
        <w:tc>
          <w:tcPr>
            <w:tcW w:w="1830" w:type="pct"/>
            <w:vMerge/>
          </w:tcPr>
          <w:p w:rsidR="00DE5570" w:rsidRPr="00DE5570" w:rsidRDefault="00DE5570" w:rsidP="00DE5570">
            <w:pPr>
              <w:pStyle w:val="a5"/>
              <w:spacing w:before="0" w:after="0" w:line="240" w:lineRule="auto"/>
              <w:rPr>
                <w:b/>
                <w:color w:val="000000"/>
                <w:sz w:val="22"/>
                <w:szCs w:val="22"/>
              </w:rPr>
            </w:pPr>
          </w:p>
        </w:tc>
        <w:tc>
          <w:tcPr>
            <w:tcW w:w="555"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1</w:t>
            </w:r>
          </w:p>
        </w:tc>
        <w:tc>
          <w:tcPr>
            <w:tcW w:w="521"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2</w:t>
            </w:r>
          </w:p>
        </w:tc>
        <w:tc>
          <w:tcPr>
            <w:tcW w:w="586" w:type="pct"/>
          </w:tcPr>
          <w:p w:rsidR="00DE5570" w:rsidRPr="00DE5570" w:rsidRDefault="00DE5570" w:rsidP="00DE5570">
            <w:pPr>
              <w:pStyle w:val="a5"/>
              <w:spacing w:before="0" w:after="0" w:line="240" w:lineRule="auto"/>
              <w:jc w:val="center"/>
              <w:rPr>
                <w:b/>
                <w:color w:val="000000"/>
                <w:sz w:val="22"/>
                <w:szCs w:val="22"/>
                <w:lang w:val="en-US"/>
              </w:rPr>
            </w:pPr>
            <w:r w:rsidRPr="00DE5570">
              <w:rPr>
                <w:b/>
                <w:color w:val="000000"/>
                <w:sz w:val="22"/>
                <w:szCs w:val="22"/>
              </w:rPr>
              <w:t>3</w:t>
            </w:r>
          </w:p>
        </w:tc>
        <w:tc>
          <w:tcPr>
            <w:tcW w:w="714"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4</w:t>
            </w:r>
          </w:p>
        </w:tc>
        <w:tc>
          <w:tcPr>
            <w:tcW w:w="794"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всего</w:t>
            </w:r>
          </w:p>
        </w:tc>
      </w:tr>
      <w:tr w:rsidR="00DE5570" w:rsidRPr="00DE5570" w:rsidTr="00542457">
        <w:trPr>
          <w:trHeight w:val="307"/>
        </w:trPr>
        <w:tc>
          <w:tcPr>
            <w:tcW w:w="1830" w:type="pct"/>
          </w:tcPr>
          <w:p w:rsidR="00DE5570" w:rsidRPr="00DE5570" w:rsidRDefault="00DE5570" w:rsidP="00DE5570">
            <w:pPr>
              <w:pStyle w:val="a5"/>
              <w:spacing w:before="0" w:after="0" w:line="240" w:lineRule="auto"/>
              <w:rPr>
                <w:b/>
                <w:color w:val="000000"/>
                <w:sz w:val="22"/>
                <w:szCs w:val="22"/>
              </w:rPr>
            </w:pPr>
            <w:r w:rsidRPr="00DE5570">
              <w:rPr>
                <w:color w:val="000000"/>
                <w:sz w:val="22"/>
                <w:szCs w:val="22"/>
              </w:rPr>
              <w:t>Коррекционно-развивающее</w:t>
            </w:r>
          </w:p>
        </w:tc>
        <w:tc>
          <w:tcPr>
            <w:tcW w:w="555"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5</w:t>
            </w:r>
          </w:p>
        </w:tc>
        <w:tc>
          <w:tcPr>
            <w:tcW w:w="521"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5</w:t>
            </w:r>
          </w:p>
        </w:tc>
        <w:tc>
          <w:tcPr>
            <w:tcW w:w="586"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5</w:t>
            </w:r>
          </w:p>
        </w:tc>
        <w:tc>
          <w:tcPr>
            <w:tcW w:w="714"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5</w:t>
            </w:r>
          </w:p>
        </w:tc>
        <w:tc>
          <w:tcPr>
            <w:tcW w:w="794" w:type="pct"/>
          </w:tcPr>
          <w:p w:rsidR="00DE5570" w:rsidRPr="00DE5570" w:rsidRDefault="00DE5570" w:rsidP="00DE5570">
            <w:pPr>
              <w:pStyle w:val="a5"/>
              <w:spacing w:before="0" w:after="0" w:line="240" w:lineRule="auto"/>
              <w:jc w:val="center"/>
              <w:rPr>
                <w:b/>
                <w:color w:val="000000"/>
                <w:sz w:val="22"/>
                <w:szCs w:val="22"/>
              </w:rPr>
            </w:pPr>
            <w:r w:rsidRPr="00DE5570">
              <w:rPr>
                <w:b/>
                <w:color w:val="000000"/>
                <w:sz w:val="22"/>
                <w:szCs w:val="22"/>
              </w:rPr>
              <w:t>20</w:t>
            </w:r>
          </w:p>
        </w:tc>
      </w:tr>
      <w:tr w:rsidR="00DE5570" w:rsidRPr="00DE5570" w:rsidTr="00542457">
        <w:tc>
          <w:tcPr>
            <w:tcW w:w="1830" w:type="pct"/>
          </w:tcPr>
          <w:p w:rsidR="00DE5570" w:rsidRPr="00DE5570" w:rsidRDefault="00DE5570" w:rsidP="00DE5570">
            <w:pPr>
              <w:pStyle w:val="a5"/>
              <w:spacing w:before="0" w:after="0" w:line="240" w:lineRule="auto"/>
              <w:rPr>
                <w:color w:val="000000"/>
                <w:sz w:val="22"/>
                <w:szCs w:val="22"/>
              </w:rPr>
            </w:pPr>
            <w:r w:rsidRPr="00DE5570">
              <w:rPr>
                <w:color w:val="000000"/>
                <w:sz w:val="22"/>
                <w:szCs w:val="22"/>
              </w:rPr>
              <w:t>Спортивно-оздоровительное</w:t>
            </w:r>
          </w:p>
        </w:tc>
        <w:tc>
          <w:tcPr>
            <w:tcW w:w="555"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521"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586"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714"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794" w:type="pct"/>
          </w:tcPr>
          <w:p w:rsidR="00DE5570" w:rsidRPr="00DE5570" w:rsidRDefault="00DE5570" w:rsidP="00DE5570">
            <w:pPr>
              <w:pStyle w:val="a5"/>
              <w:spacing w:before="0" w:after="0" w:line="240" w:lineRule="auto"/>
              <w:jc w:val="center"/>
              <w:rPr>
                <w:b/>
                <w:sz w:val="22"/>
                <w:szCs w:val="22"/>
              </w:rPr>
            </w:pPr>
            <w:r w:rsidRPr="00DE5570">
              <w:rPr>
                <w:b/>
                <w:sz w:val="22"/>
                <w:szCs w:val="22"/>
              </w:rPr>
              <w:t>4</w:t>
            </w:r>
          </w:p>
        </w:tc>
      </w:tr>
      <w:tr w:rsidR="00DE5570" w:rsidRPr="00DE5570" w:rsidTr="00542457">
        <w:tc>
          <w:tcPr>
            <w:tcW w:w="1830" w:type="pct"/>
          </w:tcPr>
          <w:p w:rsidR="00DE5570" w:rsidRPr="00DE5570" w:rsidRDefault="00DE5570" w:rsidP="00DE5570">
            <w:pPr>
              <w:pStyle w:val="a5"/>
              <w:spacing w:before="0" w:after="0" w:line="240" w:lineRule="auto"/>
              <w:rPr>
                <w:color w:val="000000"/>
                <w:sz w:val="22"/>
                <w:szCs w:val="22"/>
              </w:rPr>
            </w:pPr>
            <w:r w:rsidRPr="00DE5570">
              <w:rPr>
                <w:color w:val="000000"/>
                <w:sz w:val="22"/>
                <w:szCs w:val="22"/>
              </w:rPr>
              <w:t>Духовно-нравственное</w:t>
            </w:r>
          </w:p>
        </w:tc>
        <w:tc>
          <w:tcPr>
            <w:tcW w:w="555"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521"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586"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714" w:type="pct"/>
          </w:tcPr>
          <w:p w:rsidR="00DE5570" w:rsidRPr="00DE5570" w:rsidRDefault="00DE5570" w:rsidP="00DE5570">
            <w:pPr>
              <w:pStyle w:val="a5"/>
              <w:spacing w:before="0" w:after="0" w:line="240" w:lineRule="auto"/>
              <w:jc w:val="center"/>
              <w:rPr>
                <w:color w:val="000000"/>
                <w:sz w:val="22"/>
                <w:szCs w:val="22"/>
              </w:rPr>
            </w:pPr>
            <w:r w:rsidRPr="00DE5570">
              <w:rPr>
                <w:color w:val="000000"/>
                <w:sz w:val="22"/>
                <w:szCs w:val="22"/>
              </w:rPr>
              <w:t>1</w:t>
            </w:r>
          </w:p>
        </w:tc>
        <w:tc>
          <w:tcPr>
            <w:tcW w:w="794" w:type="pct"/>
          </w:tcPr>
          <w:p w:rsidR="00DE5570" w:rsidRPr="00DE5570" w:rsidRDefault="00DE5570" w:rsidP="00DE5570">
            <w:pPr>
              <w:pStyle w:val="a5"/>
              <w:spacing w:before="0" w:after="0" w:line="240" w:lineRule="auto"/>
              <w:jc w:val="center"/>
              <w:rPr>
                <w:b/>
                <w:sz w:val="22"/>
                <w:szCs w:val="22"/>
              </w:rPr>
            </w:pPr>
            <w:r w:rsidRPr="00DE5570">
              <w:rPr>
                <w:b/>
                <w:sz w:val="22"/>
                <w:szCs w:val="22"/>
              </w:rPr>
              <w:t>4</w:t>
            </w:r>
          </w:p>
        </w:tc>
      </w:tr>
      <w:tr w:rsidR="00DE5570" w:rsidRPr="00DE5570" w:rsidTr="00542457">
        <w:tc>
          <w:tcPr>
            <w:tcW w:w="1830" w:type="pct"/>
          </w:tcPr>
          <w:p w:rsidR="00DE5570" w:rsidRPr="00DE5570" w:rsidRDefault="00DE5570" w:rsidP="00542457">
            <w:pPr>
              <w:pStyle w:val="a5"/>
              <w:spacing w:before="0" w:after="0"/>
              <w:rPr>
                <w:color w:val="000000"/>
                <w:sz w:val="22"/>
                <w:szCs w:val="22"/>
              </w:rPr>
            </w:pPr>
            <w:r w:rsidRPr="00DE5570">
              <w:rPr>
                <w:color w:val="000000"/>
                <w:sz w:val="22"/>
                <w:szCs w:val="22"/>
              </w:rPr>
              <w:t>Общекультурное</w:t>
            </w:r>
          </w:p>
        </w:tc>
        <w:tc>
          <w:tcPr>
            <w:tcW w:w="555" w:type="pct"/>
          </w:tcPr>
          <w:p w:rsidR="00DE5570" w:rsidRPr="00DE5570" w:rsidRDefault="00DE5570" w:rsidP="00DE5570">
            <w:pPr>
              <w:pStyle w:val="a5"/>
              <w:spacing w:before="0" w:after="0"/>
              <w:jc w:val="center"/>
              <w:rPr>
                <w:color w:val="000000"/>
                <w:sz w:val="22"/>
                <w:szCs w:val="22"/>
              </w:rPr>
            </w:pPr>
            <w:r w:rsidRPr="00DE5570">
              <w:rPr>
                <w:color w:val="000000"/>
                <w:sz w:val="22"/>
                <w:szCs w:val="22"/>
              </w:rPr>
              <w:t>1</w:t>
            </w:r>
          </w:p>
        </w:tc>
        <w:tc>
          <w:tcPr>
            <w:tcW w:w="521"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586"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714"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794" w:type="pct"/>
          </w:tcPr>
          <w:p w:rsidR="00DE5570" w:rsidRPr="00DE5570" w:rsidRDefault="00DE5570" w:rsidP="00DE5570">
            <w:pPr>
              <w:pStyle w:val="a5"/>
              <w:spacing w:before="0" w:after="0"/>
              <w:jc w:val="center"/>
              <w:rPr>
                <w:b/>
                <w:sz w:val="22"/>
                <w:szCs w:val="22"/>
              </w:rPr>
            </w:pPr>
            <w:r w:rsidRPr="00DE5570">
              <w:rPr>
                <w:b/>
                <w:sz w:val="22"/>
                <w:szCs w:val="22"/>
              </w:rPr>
              <w:t>4</w:t>
            </w:r>
          </w:p>
        </w:tc>
      </w:tr>
      <w:tr w:rsidR="00DE5570" w:rsidRPr="00DE5570" w:rsidTr="00542457">
        <w:trPr>
          <w:trHeight w:val="281"/>
        </w:trPr>
        <w:tc>
          <w:tcPr>
            <w:tcW w:w="1830" w:type="pct"/>
          </w:tcPr>
          <w:p w:rsidR="00DE5570" w:rsidRPr="00DE5570" w:rsidRDefault="00DE5570" w:rsidP="00542457">
            <w:pPr>
              <w:pStyle w:val="a5"/>
              <w:spacing w:before="0" w:after="0"/>
              <w:rPr>
                <w:color w:val="000000"/>
                <w:sz w:val="22"/>
                <w:szCs w:val="22"/>
              </w:rPr>
            </w:pPr>
            <w:r w:rsidRPr="00DE5570">
              <w:rPr>
                <w:color w:val="000000"/>
                <w:sz w:val="22"/>
                <w:szCs w:val="22"/>
              </w:rPr>
              <w:t>Общеинтеллектуальное</w:t>
            </w:r>
          </w:p>
        </w:tc>
        <w:tc>
          <w:tcPr>
            <w:tcW w:w="555"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521"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586"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714"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794" w:type="pct"/>
          </w:tcPr>
          <w:p w:rsidR="00DE5570" w:rsidRPr="00DE5570" w:rsidRDefault="00DE5570" w:rsidP="00542457">
            <w:pPr>
              <w:pStyle w:val="a5"/>
              <w:spacing w:before="0" w:after="0"/>
              <w:jc w:val="center"/>
              <w:rPr>
                <w:b/>
                <w:sz w:val="22"/>
                <w:szCs w:val="22"/>
              </w:rPr>
            </w:pPr>
            <w:r w:rsidRPr="00DE5570">
              <w:rPr>
                <w:b/>
                <w:sz w:val="22"/>
                <w:szCs w:val="22"/>
              </w:rPr>
              <w:t>4</w:t>
            </w:r>
          </w:p>
        </w:tc>
      </w:tr>
      <w:tr w:rsidR="00DE5570" w:rsidRPr="00DE5570" w:rsidTr="00542457">
        <w:tc>
          <w:tcPr>
            <w:tcW w:w="1830" w:type="pct"/>
          </w:tcPr>
          <w:p w:rsidR="00DE5570" w:rsidRPr="00DE5570" w:rsidRDefault="00DE5570" w:rsidP="00542457">
            <w:pPr>
              <w:pStyle w:val="a5"/>
              <w:spacing w:before="0" w:after="0"/>
              <w:rPr>
                <w:color w:val="000000"/>
                <w:sz w:val="22"/>
                <w:szCs w:val="22"/>
              </w:rPr>
            </w:pPr>
            <w:r w:rsidRPr="00DE5570">
              <w:rPr>
                <w:color w:val="000000"/>
                <w:sz w:val="22"/>
                <w:szCs w:val="22"/>
              </w:rPr>
              <w:t>Социальная деятельность</w:t>
            </w:r>
          </w:p>
        </w:tc>
        <w:tc>
          <w:tcPr>
            <w:tcW w:w="555" w:type="pct"/>
          </w:tcPr>
          <w:p w:rsidR="00DE5570" w:rsidRPr="00DE5570" w:rsidRDefault="00DE5570" w:rsidP="00DE5570">
            <w:pPr>
              <w:pStyle w:val="a5"/>
              <w:spacing w:before="0" w:after="0"/>
              <w:jc w:val="center"/>
              <w:rPr>
                <w:color w:val="000000"/>
                <w:sz w:val="22"/>
                <w:szCs w:val="22"/>
              </w:rPr>
            </w:pPr>
            <w:r w:rsidRPr="00DE5570">
              <w:rPr>
                <w:color w:val="000000"/>
                <w:sz w:val="22"/>
                <w:szCs w:val="22"/>
              </w:rPr>
              <w:t>1</w:t>
            </w:r>
          </w:p>
        </w:tc>
        <w:tc>
          <w:tcPr>
            <w:tcW w:w="521"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586"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714" w:type="pct"/>
          </w:tcPr>
          <w:p w:rsidR="00DE5570" w:rsidRPr="00DE5570" w:rsidRDefault="00DE5570" w:rsidP="00542457">
            <w:pPr>
              <w:pStyle w:val="a5"/>
              <w:spacing w:before="0" w:after="0"/>
              <w:jc w:val="center"/>
              <w:rPr>
                <w:color w:val="000000"/>
                <w:sz w:val="22"/>
                <w:szCs w:val="22"/>
              </w:rPr>
            </w:pPr>
            <w:r w:rsidRPr="00DE5570">
              <w:rPr>
                <w:color w:val="000000"/>
                <w:sz w:val="22"/>
                <w:szCs w:val="22"/>
              </w:rPr>
              <w:t>1</w:t>
            </w:r>
          </w:p>
        </w:tc>
        <w:tc>
          <w:tcPr>
            <w:tcW w:w="794" w:type="pct"/>
          </w:tcPr>
          <w:p w:rsidR="00DE5570" w:rsidRPr="00DE5570" w:rsidRDefault="00DE5570" w:rsidP="00542457">
            <w:pPr>
              <w:pStyle w:val="a5"/>
              <w:spacing w:before="0" w:after="0"/>
              <w:jc w:val="center"/>
              <w:rPr>
                <w:b/>
                <w:sz w:val="22"/>
                <w:szCs w:val="22"/>
              </w:rPr>
            </w:pPr>
            <w:r w:rsidRPr="00DE5570">
              <w:rPr>
                <w:b/>
                <w:sz w:val="22"/>
                <w:szCs w:val="22"/>
              </w:rPr>
              <w:t>4</w:t>
            </w:r>
          </w:p>
        </w:tc>
      </w:tr>
      <w:tr w:rsidR="00DE5570" w:rsidRPr="00DE5570" w:rsidTr="00542457">
        <w:tc>
          <w:tcPr>
            <w:tcW w:w="1830" w:type="pct"/>
          </w:tcPr>
          <w:p w:rsidR="00DE5570" w:rsidRPr="00DE5570" w:rsidRDefault="00DE5570" w:rsidP="00542457">
            <w:pPr>
              <w:pStyle w:val="a5"/>
              <w:spacing w:before="0" w:after="0"/>
              <w:rPr>
                <w:b/>
                <w:color w:val="000000"/>
                <w:sz w:val="22"/>
                <w:szCs w:val="22"/>
              </w:rPr>
            </w:pPr>
            <w:r w:rsidRPr="00DE5570">
              <w:rPr>
                <w:b/>
                <w:color w:val="000000"/>
                <w:sz w:val="22"/>
                <w:szCs w:val="22"/>
              </w:rPr>
              <w:t>Итого:</w:t>
            </w:r>
          </w:p>
        </w:tc>
        <w:tc>
          <w:tcPr>
            <w:tcW w:w="555" w:type="pct"/>
          </w:tcPr>
          <w:p w:rsidR="00DE5570" w:rsidRPr="00DE5570" w:rsidRDefault="00DE5570" w:rsidP="00542457">
            <w:pPr>
              <w:pStyle w:val="a5"/>
              <w:spacing w:before="0" w:after="0"/>
              <w:jc w:val="center"/>
              <w:rPr>
                <w:b/>
                <w:color w:val="000000"/>
                <w:sz w:val="22"/>
                <w:szCs w:val="22"/>
              </w:rPr>
            </w:pPr>
            <w:r w:rsidRPr="00DE5570">
              <w:rPr>
                <w:b/>
                <w:color w:val="000000"/>
                <w:sz w:val="22"/>
                <w:szCs w:val="22"/>
              </w:rPr>
              <w:t>10</w:t>
            </w:r>
          </w:p>
        </w:tc>
        <w:tc>
          <w:tcPr>
            <w:tcW w:w="521" w:type="pct"/>
          </w:tcPr>
          <w:p w:rsidR="00DE5570" w:rsidRPr="00DE5570" w:rsidRDefault="00DE5570" w:rsidP="00542457">
            <w:pPr>
              <w:pStyle w:val="a5"/>
              <w:spacing w:before="0" w:after="0"/>
              <w:jc w:val="center"/>
              <w:rPr>
                <w:b/>
                <w:color w:val="000000"/>
                <w:sz w:val="22"/>
                <w:szCs w:val="22"/>
              </w:rPr>
            </w:pPr>
            <w:r w:rsidRPr="00DE5570">
              <w:rPr>
                <w:b/>
                <w:color w:val="000000"/>
                <w:sz w:val="22"/>
                <w:szCs w:val="22"/>
              </w:rPr>
              <w:t>10</w:t>
            </w:r>
          </w:p>
        </w:tc>
        <w:tc>
          <w:tcPr>
            <w:tcW w:w="586" w:type="pct"/>
          </w:tcPr>
          <w:p w:rsidR="00DE5570" w:rsidRPr="00DE5570" w:rsidRDefault="00DE5570" w:rsidP="00542457">
            <w:pPr>
              <w:pStyle w:val="a5"/>
              <w:spacing w:before="0" w:after="0"/>
              <w:jc w:val="center"/>
              <w:rPr>
                <w:b/>
                <w:color w:val="000000"/>
                <w:sz w:val="22"/>
                <w:szCs w:val="22"/>
              </w:rPr>
            </w:pPr>
            <w:r w:rsidRPr="00DE5570">
              <w:rPr>
                <w:b/>
                <w:color w:val="000000"/>
                <w:sz w:val="22"/>
                <w:szCs w:val="22"/>
              </w:rPr>
              <w:t>10</w:t>
            </w:r>
          </w:p>
        </w:tc>
        <w:tc>
          <w:tcPr>
            <w:tcW w:w="714" w:type="pct"/>
          </w:tcPr>
          <w:p w:rsidR="00DE5570" w:rsidRPr="00DE5570" w:rsidRDefault="00DE5570" w:rsidP="00542457">
            <w:pPr>
              <w:pStyle w:val="a5"/>
              <w:spacing w:before="0" w:after="0"/>
              <w:jc w:val="center"/>
              <w:rPr>
                <w:b/>
                <w:color w:val="000000"/>
                <w:sz w:val="22"/>
                <w:szCs w:val="22"/>
              </w:rPr>
            </w:pPr>
            <w:r w:rsidRPr="00DE5570">
              <w:rPr>
                <w:b/>
                <w:color w:val="000000"/>
                <w:sz w:val="22"/>
                <w:szCs w:val="22"/>
              </w:rPr>
              <w:t>10</w:t>
            </w:r>
          </w:p>
        </w:tc>
        <w:tc>
          <w:tcPr>
            <w:tcW w:w="794" w:type="pct"/>
          </w:tcPr>
          <w:p w:rsidR="00DE5570" w:rsidRPr="00DE5570" w:rsidRDefault="00DE5570" w:rsidP="00542457">
            <w:pPr>
              <w:pStyle w:val="a5"/>
              <w:spacing w:before="0" w:after="0"/>
              <w:jc w:val="center"/>
              <w:rPr>
                <w:b/>
                <w:sz w:val="22"/>
                <w:szCs w:val="22"/>
              </w:rPr>
            </w:pPr>
            <w:r w:rsidRPr="00DE5570">
              <w:rPr>
                <w:b/>
                <w:sz w:val="22"/>
                <w:szCs w:val="22"/>
              </w:rPr>
              <w:t>40</w:t>
            </w:r>
          </w:p>
        </w:tc>
      </w:tr>
    </w:tbl>
    <w:p w:rsidR="00DE5570" w:rsidRPr="00DE5570" w:rsidRDefault="00DE5570" w:rsidP="002A23FF">
      <w:pPr>
        <w:rPr>
          <w:rFonts w:ascii="Times New Roman" w:eastAsia="Times New Roman" w:hAnsi="Times New Roman" w:cs="Times New Roman"/>
          <w:i/>
          <w:iCs/>
          <w:u w:val="single"/>
        </w:rPr>
      </w:pPr>
    </w:p>
    <w:p w:rsidR="002A23FF" w:rsidRPr="00637C3C" w:rsidRDefault="002A23FF" w:rsidP="002A23FF">
      <w:pPr>
        <w:rPr>
          <w:rFonts w:ascii="Times New Roman" w:hAnsi="Times New Roman" w:cs="Times New Roman"/>
          <w:sz w:val="28"/>
          <w:szCs w:val="28"/>
        </w:rPr>
      </w:pPr>
      <w:r w:rsidRPr="00637C3C">
        <w:rPr>
          <w:rFonts w:ascii="Times New Roman" w:eastAsia="Times New Roman" w:hAnsi="Times New Roman" w:cs="Times New Roman"/>
          <w:i/>
          <w:iCs/>
          <w:sz w:val="28"/>
          <w:szCs w:val="28"/>
          <w:u w:val="single"/>
        </w:rPr>
        <w:lastRenderedPageBreak/>
        <w:t>Календарный учебный график</w:t>
      </w:r>
      <w:r w:rsidRPr="00637C3C">
        <w:rPr>
          <w:rFonts w:ascii="Times New Roman" w:hAnsi="Times New Roman" w:cs="Times New Roman"/>
          <w:sz w:val="28"/>
          <w:szCs w:val="28"/>
        </w:rPr>
        <w:t xml:space="preserve">: </w:t>
      </w:r>
      <w:r w:rsidRPr="00637C3C">
        <w:rPr>
          <w:rFonts w:ascii="Times New Roman" w:eastAsia="Times New Roman" w:hAnsi="Times New Roman" w:cs="Times New Roman"/>
          <w:sz w:val="28"/>
          <w:szCs w:val="28"/>
        </w:rPr>
        <w:t>Календарный учебный график соответствуют календарному учебному графику ООН НОО школы.</w:t>
      </w:r>
    </w:p>
    <w:p w:rsidR="002A23FF" w:rsidRPr="00637C3C" w:rsidRDefault="002A23F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2A23FF" w:rsidRPr="003806DD" w:rsidRDefault="00FB065A" w:rsidP="003806DD">
      <w:pPr>
        <w:tabs>
          <w:tab w:val="left" w:pos="0"/>
          <w:tab w:val="right" w:leader="dot" w:pos="9639"/>
        </w:tabs>
        <w:spacing w:after="0" w:line="240" w:lineRule="auto"/>
        <w:jc w:val="center"/>
        <w:outlineLvl w:val="2"/>
        <w:rPr>
          <w:rFonts w:ascii="Times New Roman" w:hAnsi="Times New Roman" w:cs="Times New Roman"/>
          <w:b/>
          <w:color w:val="auto"/>
          <w:sz w:val="28"/>
          <w:szCs w:val="28"/>
        </w:rPr>
      </w:pPr>
      <w:bookmarkStart w:id="9" w:name="_Toc413974300"/>
      <w:r w:rsidRPr="00637C3C">
        <w:rPr>
          <w:rFonts w:ascii="Times New Roman" w:hAnsi="Times New Roman" w:cs="Times New Roman"/>
          <w:b/>
          <w:color w:val="auto"/>
          <w:sz w:val="28"/>
          <w:szCs w:val="28"/>
        </w:rPr>
        <w:t>2.3.</w:t>
      </w:r>
      <w:r w:rsidR="00C16375" w:rsidRPr="00637C3C">
        <w:rPr>
          <w:rFonts w:ascii="Times New Roman" w:hAnsi="Times New Roman" w:cs="Times New Roman"/>
          <w:b/>
          <w:color w:val="auto"/>
          <w:sz w:val="28"/>
          <w:szCs w:val="28"/>
        </w:rPr>
        <w:t>2</w:t>
      </w:r>
      <w:r w:rsidRPr="00637C3C">
        <w:rPr>
          <w:rFonts w:ascii="Times New Roman" w:hAnsi="Times New Roman" w:cs="Times New Roman"/>
          <w:b/>
          <w:color w:val="auto"/>
          <w:sz w:val="28"/>
          <w:szCs w:val="28"/>
        </w:rPr>
        <w:t xml:space="preserve">. Система условий реализации адаптированной основной </w:t>
      </w:r>
      <w:r w:rsidR="00F770D9" w:rsidRPr="00637C3C">
        <w:rPr>
          <w:rFonts w:ascii="Times New Roman" w:hAnsi="Times New Roman" w:cs="Times New Roman"/>
          <w:b/>
          <w:color w:val="auto"/>
          <w:sz w:val="28"/>
          <w:szCs w:val="28"/>
        </w:rPr>
        <w:t>обще</w:t>
      </w:r>
      <w:r w:rsidRPr="00637C3C">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9"/>
      <w:r w:rsidR="00F34436" w:rsidRPr="00637C3C">
        <w:rPr>
          <w:rFonts w:ascii="Times New Roman" w:hAnsi="Times New Roman" w:cs="Times New Roman"/>
          <w:b/>
          <w:color w:val="auto"/>
          <w:sz w:val="28"/>
          <w:szCs w:val="28"/>
        </w:rPr>
        <w:t>тяжелыми нарушениями речи</w:t>
      </w:r>
    </w:p>
    <w:p w:rsidR="00C47F19" w:rsidRPr="00637C3C" w:rsidRDefault="00545616" w:rsidP="002A23FF">
      <w:pPr>
        <w:spacing w:after="0" w:line="240" w:lineRule="auto"/>
        <w:ind w:firstLine="709"/>
        <w:jc w:val="center"/>
        <w:rPr>
          <w:rFonts w:ascii="Times New Roman" w:hAnsi="Times New Roman" w:cs="Times New Roman"/>
          <w:b/>
          <w:kern w:val="28"/>
          <w:sz w:val="28"/>
          <w:szCs w:val="28"/>
        </w:rPr>
      </w:pPr>
      <w:r w:rsidRPr="00637C3C">
        <w:rPr>
          <w:rFonts w:ascii="Times New Roman" w:hAnsi="Times New Roman" w:cs="Times New Roman"/>
          <w:b/>
          <w:kern w:val="28"/>
          <w:sz w:val="28"/>
          <w:szCs w:val="28"/>
        </w:rPr>
        <w:t>Кадровые условия</w:t>
      </w:r>
    </w:p>
    <w:p w:rsidR="00C47F19" w:rsidRPr="00637C3C" w:rsidRDefault="00C47F19" w:rsidP="002A23FF">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i/>
          <w:color w:val="auto"/>
          <w:sz w:val="28"/>
          <w:szCs w:val="28"/>
        </w:rPr>
        <w:t xml:space="preserve">Учитель-логопед – </w:t>
      </w:r>
      <w:r w:rsidRPr="00637C3C">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637C3C" w:rsidRDefault="00C47F19" w:rsidP="002A23FF">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637C3C" w:rsidRDefault="00C47F19" w:rsidP="002A23FF">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637C3C" w:rsidRDefault="00C47F19" w:rsidP="002A23FF">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637C3C" w:rsidRDefault="00C47F19" w:rsidP="002A23FF">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637C3C" w:rsidRDefault="00C47F19" w:rsidP="002A23FF">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i/>
          <w:color w:val="auto"/>
          <w:sz w:val="28"/>
          <w:szCs w:val="28"/>
        </w:rPr>
        <w:t>Педагогические работники</w:t>
      </w:r>
      <w:r w:rsidRPr="00637C3C">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3806DD" w:rsidRPr="00DE5570" w:rsidRDefault="00C47F19" w:rsidP="00DE5570">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i/>
          <w:color w:val="auto"/>
          <w:sz w:val="28"/>
          <w:szCs w:val="28"/>
        </w:rPr>
        <w:t>Руководящие работники (административный персонал)</w:t>
      </w:r>
      <w:r w:rsidRPr="00637C3C">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3806DD" w:rsidRDefault="003806DD" w:rsidP="00637C3C">
      <w:pPr>
        <w:spacing w:after="0" w:line="240" w:lineRule="auto"/>
        <w:ind w:left="2820"/>
        <w:rPr>
          <w:rFonts w:ascii="Times New Roman" w:eastAsia="Times New Roman" w:hAnsi="Times New Roman" w:cs="Times New Roman"/>
          <w:b/>
          <w:iCs/>
          <w:sz w:val="28"/>
          <w:szCs w:val="28"/>
        </w:rPr>
      </w:pPr>
    </w:p>
    <w:p w:rsidR="00637C3C" w:rsidRPr="00637C3C" w:rsidRDefault="00637C3C" w:rsidP="00DE5570">
      <w:pPr>
        <w:spacing w:after="0" w:line="240" w:lineRule="auto"/>
        <w:jc w:val="center"/>
        <w:rPr>
          <w:rFonts w:ascii="Times New Roman" w:hAnsi="Times New Roman" w:cs="Times New Roman"/>
          <w:b/>
          <w:sz w:val="28"/>
          <w:szCs w:val="28"/>
        </w:rPr>
      </w:pPr>
      <w:r w:rsidRPr="00637C3C">
        <w:rPr>
          <w:rFonts w:ascii="Times New Roman" w:eastAsia="Times New Roman" w:hAnsi="Times New Roman" w:cs="Times New Roman"/>
          <w:b/>
          <w:iCs/>
          <w:sz w:val="28"/>
          <w:szCs w:val="28"/>
        </w:rPr>
        <w:t>Организационно-содержательные условия</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В рамках ШМО учителей начальных классов на заседаниях рассматриваются различные вопросы реализации АООП НОО (вариант 5. 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lastRenderedPageBreak/>
        <w:t>Проводятся школьные семинары для учителей начальных классов, в рамках которых учителя дают открытые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 .</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Реализуется интегративная модель организации внеурочной деятельности.</w:t>
      </w:r>
      <w:r w:rsidRPr="00637C3C">
        <w:rPr>
          <w:sz w:val="28"/>
          <w:szCs w:val="28"/>
        </w:rPr>
        <w:t xml:space="preserve"> </w:t>
      </w:r>
      <w:r w:rsidRPr="00637C3C">
        <w:rPr>
          <w:rFonts w:ascii="Times New Roman" w:hAnsi="Times New Roman" w:cs="Times New Roman"/>
          <w:color w:val="auto"/>
          <w:sz w:val="28"/>
          <w:szCs w:val="28"/>
        </w:rPr>
        <w:t>Социальными партнёрами при реализации внеурочной деятельности обучающихся являются:  МАОУ ДОД ДЮСШ «Старт-XXI век», МАУК ДК «Поиск». Социальные партнёры участвуют в реализации программ внеурочной деятельности. Для организации внеурочной деятельности предусмотрены аудиторные и внеаудиторные  занятия.</w:t>
      </w:r>
    </w:p>
    <w:p w:rsidR="00637C3C" w:rsidRPr="00637C3C" w:rsidRDefault="00637C3C" w:rsidP="00637C3C">
      <w:pPr>
        <w:spacing w:after="0" w:line="240" w:lineRule="auto"/>
        <w:ind w:firstLine="709"/>
        <w:jc w:val="center"/>
        <w:rPr>
          <w:rFonts w:ascii="Times New Roman" w:hAnsi="Times New Roman" w:cs="Times New Roman"/>
          <w:b/>
          <w:color w:val="auto"/>
          <w:sz w:val="28"/>
          <w:szCs w:val="28"/>
        </w:rPr>
      </w:pPr>
    </w:p>
    <w:p w:rsidR="00637C3C" w:rsidRPr="00637C3C" w:rsidRDefault="00637C3C" w:rsidP="00637C3C">
      <w:pPr>
        <w:spacing w:after="0" w:line="240" w:lineRule="auto"/>
        <w:ind w:firstLine="709"/>
        <w:jc w:val="center"/>
        <w:rPr>
          <w:rFonts w:ascii="Times New Roman" w:hAnsi="Times New Roman" w:cs="Times New Roman"/>
          <w:b/>
          <w:color w:val="auto"/>
          <w:sz w:val="28"/>
          <w:szCs w:val="28"/>
        </w:rPr>
      </w:pPr>
      <w:r w:rsidRPr="00637C3C">
        <w:rPr>
          <w:rFonts w:ascii="Times New Roman" w:hAnsi="Times New Roman" w:cs="Times New Roman"/>
          <w:b/>
          <w:color w:val="auto"/>
          <w:sz w:val="28"/>
          <w:szCs w:val="28"/>
        </w:rPr>
        <w:t>Нормативные условия</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Разработана и реализуется мониторинг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637C3C" w:rsidRPr="00637C3C" w:rsidRDefault="00637C3C" w:rsidP="00637C3C">
      <w:pPr>
        <w:spacing w:after="0" w:line="240" w:lineRule="auto"/>
        <w:ind w:firstLine="709"/>
        <w:jc w:val="both"/>
        <w:rPr>
          <w:rFonts w:ascii="Times New Roman" w:hAnsi="Times New Roman" w:cs="Times New Roman"/>
          <w:color w:val="auto"/>
          <w:sz w:val="28"/>
          <w:szCs w:val="28"/>
        </w:rPr>
      </w:pPr>
      <w:r w:rsidRPr="00637C3C">
        <w:rPr>
          <w:rFonts w:ascii="Times New Roman" w:hAnsi="Times New Roman" w:cs="Times New Roman"/>
          <w:color w:val="auto"/>
          <w:sz w:val="28"/>
          <w:szCs w:val="28"/>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637C3C" w:rsidRPr="00637C3C" w:rsidRDefault="00637C3C" w:rsidP="003806DD">
      <w:pPr>
        <w:shd w:val="clear" w:color="auto" w:fill="FFFFFF"/>
        <w:autoSpaceDE w:val="0"/>
        <w:autoSpaceDN w:val="0"/>
        <w:adjustRightInd w:val="0"/>
        <w:spacing w:after="0" w:line="240" w:lineRule="auto"/>
        <w:ind w:firstLine="709"/>
        <w:rPr>
          <w:rFonts w:ascii="Times New Roman" w:hAnsi="Times New Roman" w:cs="Times New Roman"/>
          <w:b/>
          <w:kern w:val="28"/>
          <w:sz w:val="28"/>
          <w:szCs w:val="28"/>
        </w:rPr>
      </w:pPr>
    </w:p>
    <w:p w:rsidR="00F34436" w:rsidRPr="00637C3C" w:rsidRDefault="00545616" w:rsidP="00637C3C">
      <w:pPr>
        <w:shd w:val="clear" w:color="auto" w:fill="FFFFFF"/>
        <w:autoSpaceDE w:val="0"/>
        <w:autoSpaceDN w:val="0"/>
        <w:adjustRightInd w:val="0"/>
        <w:spacing w:after="0" w:line="240" w:lineRule="auto"/>
        <w:ind w:firstLine="709"/>
        <w:jc w:val="center"/>
        <w:rPr>
          <w:rFonts w:ascii="Times New Roman" w:hAnsi="Times New Roman" w:cs="Times New Roman"/>
          <w:b/>
          <w:kern w:val="28"/>
          <w:sz w:val="28"/>
          <w:szCs w:val="28"/>
        </w:rPr>
      </w:pPr>
      <w:r w:rsidRPr="00637C3C">
        <w:rPr>
          <w:rFonts w:ascii="Times New Roman" w:hAnsi="Times New Roman" w:cs="Times New Roman"/>
          <w:b/>
          <w:kern w:val="28"/>
          <w:sz w:val="28"/>
          <w:szCs w:val="28"/>
        </w:rPr>
        <w:t>Финансовые условия</w:t>
      </w:r>
    </w:p>
    <w:p w:rsidR="00716C75" w:rsidRPr="00637C3C" w:rsidRDefault="00716C75" w:rsidP="002A23FF">
      <w:pPr>
        <w:pStyle w:val="14TexstOSNOVA1012"/>
        <w:autoSpaceDE/>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Финансовое обеспечение государственных гарантий</w:t>
      </w:r>
      <w:r w:rsidR="00853C18" w:rsidRPr="00637C3C">
        <w:rPr>
          <w:rFonts w:ascii="Times New Roman" w:hAnsi="Times New Roman" w:cs="Times New Roman"/>
          <w:sz w:val="28"/>
          <w:szCs w:val="28"/>
        </w:rPr>
        <w:t xml:space="preserve"> на получение обучающимися с ТНР</w:t>
      </w:r>
      <w:r w:rsidRPr="00637C3C">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637C3C">
        <w:rPr>
          <w:rFonts w:ascii="Times New Roman" w:hAnsi="Times New Roman" w:cs="Times New Roman"/>
          <w:sz w:val="28"/>
          <w:szCs w:val="28"/>
        </w:rPr>
        <w:t xml:space="preserve"> в с</w:t>
      </w:r>
      <w:r w:rsidR="0058478A" w:rsidRPr="00637C3C">
        <w:rPr>
          <w:rFonts w:ascii="Times New Roman" w:hAnsi="Times New Roman" w:cs="Times New Roman"/>
          <w:sz w:val="28"/>
          <w:szCs w:val="28"/>
        </w:rPr>
        <w:t>оответствии с ФГОС НОО обучающихся</w:t>
      </w:r>
      <w:r w:rsidR="00853C18" w:rsidRPr="00637C3C">
        <w:rPr>
          <w:rFonts w:ascii="Times New Roman" w:hAnsi="Times New Roman" w:cs="Times New Roman"/>
          <w:sz w:val="28"/>
          <w:szCs w:val="28"/>
        </w:rPr>
        <w:t xml:space="preserve"> с ОВЗ</w:t>
      </w:r>
      <w:r w:rsidRPr="00637C3C">
        <w:rPr>
          <w:rFonts w:ascii="Times New Roman" w:hAnsi="Times New Roman" w:cs="Times New Roman"/>
          <w:sz w:val="28"/>
          <w:szCs w:val="28"/>
        </w:rPr>
        <w:t>.</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Финансовые условия реализации АООП НОО должны</w:t>
      </w:r>
      <w:r w:rsidRPr="00637C3C">
        <w:rPr>
          <w:rFonts w:ascii="Times New Roman" w:hAnsi="Times New Roman" w:cs="Times New Roman"/>
          <w:sz w:val="28"/>
          <w:szCs w:val="28"/>
          <w:vertAlign w:val="superscript"/>
        </w:rPr>
        <w:footnoteReference w:id="6"/>
      </w:r>
      <w:r w:rsidRPr="00637C3C">
        <w:rPr>
          <w:rFonts w:ascii="Times New Roman" w:hAnsi="Times New Roman" w:cs="Times New Roman"/>
          <w:sz w:val="28"/>
          <w:szCs w:val="28"/>
        </w:rPr>
        <w:t>:</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1) обеспечивать возможность вып</w:t>
      </w:r>
      <w:r w:rsidR="0058478A" w:rsidRPr="00637C3C">
        <w:rPr>
          <w:rFonts w:ascii="Times New Roman" w:hAnsi="Times New Roman" w:cs="Times New Roman"/>
          <w:sz w:val="28"/>
          <w:szCs w:val="28"/>
        </w:rPr>
        <w:t>олнения требований ФГОС НОО обучающихся</w:t>
      </w:r>
      <w:r w:rsidR="00853C18" w:rsidRPr="00637C3C">
        <w:rPr>
          <w:rFonts w:ascii="Times New Roman" w:hAnsi="Times New Roman" w:cs="Times New Roman"/>
          <w:sz w:val="28"/>
          <w:szCs w:val="28"/>
        </w:rPr>
        <w:t xml:space="preserve"> с ОВЗ </w:t>
      </w:r>
      <w:r w:rsidRPr="00637C3C">
        <w:rPr>
          <w:rFonts w:ascii="Times New Roman" w:hAnsi="Times New Roman" w:cs="Times New Roman"/>
          <w:sz w:val="28"/>
          <w:szCs w:val="28"/>
        </w:rPr>
        <w:t>к условиям реализации и структуре АООП НОО;</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lastRenderedPageBreak/>
        <w:t>3) отражать структуру и объем расходов, необходимых для реализации АООП НОО, а также механизм их формирования.</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 xml:space="preserve">Финансирование реализации АООП НОО должно осуществляться </w:t>
      </w:r>
      <w:r w:rsidRPr="00637C3C">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637C3C">
        <w:rPr>
          <w:rFonts w:ascii="Times New Roman" w:hAnsi="Times New Roman" w:cs="Times New Roman"/>
          <w:sz w:val="28"/>
          <w:szCs w:val="28"/>
        </w:rPr>
        <w:t>ы определяются в с</w:t>
      </w:r>
      <w:r w:rsidR="0058478A" w:rsidRPr="00637C3C">
        <w:rPr>
          <w:rFonts w:ascii="Times New Roman" w:hAnsi="Times New Roman" w:cs="Times New Roman"/>
          <w:sz w:val="28"/>
          <w:szCs w:val="28"/>
        </w:rPr>
        <w:t>оответствии с ФГОС НОО обучающихся</w:t>
      </w:r>
      <w:r w:rsidR="00E96524" w:rsidRPr="00637C3C">
        <w:rPr>
          <w:rFonts w:ascii="Times New Roman" w:hAnsi="Times New Roman" w:cs="Times New Roman"/>
          <w:sz w:val="28"/>
          <w:szCs w:val="28"/>
        </w:rPr>
        <w:t xml:space="preserve"> с ОВЗ</w:t>
      </w:r>
      <w:r w:rsidRPr="00637C3C">
        <w:rPr>
          <w:rFonts w:ascii="Times New Roman" w:hAnsi="Times New Roman" w:cs="Times New Roman"/>
          <w:sz w:val="28"/>
          <w:szCs w:val="28"/>
        </w:rPr>
        <w:t>:</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расходами на оплату труда работников, реализующих АООП НОО;</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637C3C" w:rsidRDefault="00716C75" w:rsidP="002A23FF">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Pr="00637C3C" w:rsidRDefault="00716C75" w:rsidP="002A23FF">
      <w:pPr>
        <w:pStyle w:val="14TexstOSNOVA1012"/>
        <w:autoSpaceDE/>
        <w:spacing w:line="240" w:lineRule="auto"/>
        <w:ind w:firstLine="709"/>
        <w:textAlignment w:val="baseline"/>
        <w:rPr>
          <w:rFonts w:ascii="Times New Roman" w:hAnsi="Times New Roman" w:cs="Times New Roman"/>
          <w:sz w:val="28"/>
          <w:szCs w:val="28"/>
        </w:rPr>
      </w:pPr>
      <w:r w:rsidRPr="00637C3C">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sidRPr="00637C3C">
        <w:rPr>
          <w:rFonts w:ascii="Times New Roman" w:hAnsi="Times New Roman" w:cs="Times New Roman"/>
          <w:sz w:val="28"/>
          <w:szCs w:val="28"/>
        </w:rPr>
        <w:t>пределенных для</w:t>
      </w:r>
      <w:r w:rsidRPr="00637C3C">
        <w:rPr>
          <w:rFonts w:ascii="Times New Roman" w:hAnsi="Times New Roman" w:cs="Times New Roman"/>
          <w:sz w:val="28"/>
          <w:szCs w:val="28"/>
        </w:rPr>
        <w:t xml:space="preserve"> АООП НОО</w:t>
      </w:r>
      <w:r w:rsidR="00E96524" w:rsidRPr="00637C3C">
        <w:rPr>
          <w:rFonts w:ascii="Times New Roman" w:hAnsi="Times New Roman" w:cs="Times New Roman"/>
          <w:sz w:val="28"/>
          <w:szCs w:val="28"/>
        </w:rPr>
        <w:t xml:space="preserve"> обучающихся с ТНР</w:t>
      </w:r>
      <w:r w:rsidRPr="00637C3C">
        <w:rPr>
          <w:rFonts w:ascii="Times New Roman" w:hAnsi="Times New Roman" w:cs="Times New Roman"/>
          <w:sz w:val="28"/>
          <w:szCs w:val="28"/>
        </w:rPr>
        <w:t>.</w:t>
      </w:r>
    </w:p>
    <w:p w:rsidR="00477D0F" w:rsidRPr="00637C3C" w:rsidRDefault="00477D0F" w:rsidP="002A23FF">
      <w:pPr>
        <w:pStyle w:val="14TexstOSNOVA1012"/>
        <w:autoSpaceDE/>
        <w:spacing w:line="240" w:lineRule="auto"/>
        <w:ind w:firstLine="709"/>
        <w:textAlignment w:val="baseline"/>
        <w:rPr>
          <w:rFonts w:ascii="Times New Roman" w:hAnsi="Times New Roman" w:cs="Times New Roman"/>
          <w:sz w:val="28"/>
          <w:szCs w:val="28"/>
        </w:rPr>
      </w:pPr>
    </w:p>
    <w:p w:rsidR="00D32F59" w:rsidRPr="00637C3C" w:rsidRDefault="00D32F59" w:rsidP="002A23FF">
      <w:pPr>
        <w:shd w:val="clear" w:color="auto" w:fill="FFFFFF"/>
        <w:spacing w:after="0" w:line="240" w:lineRule="auto"/>
        <w:jc w:val="center"/>
        <w:rPr>
          <w:rFonts w:ascii="Times New Roman" w:hAnsi="Times New Roman" w:cs="Times New Roman"/>
          <w:sz w:val="28"/>
          <w:szCs w:val="28"/>
        </w:rPr>
      </w:pPr>
      <w:r w:rsidRPr="00637C3C">
        <w:rPr>
          <w:rFonts w:ascii="Times New Roman" w:hAnsi="Times New Roman" w:cs="Times New Roman"/>
          <w:b/>
          <w:bCs/>
          <w:spacing w:val="-3"/>
          <w:sz w:val="28"/>
          <w:szCs w:val="28"/>
        </w:rPr>
        <w:t xml:space="preserve">Определение нормативных затрат на оказание </w:t>
      </w:r>
    </w:p>
    <w:p w:rsidR="00D32F59" w:rsidRPr="00637C3C" w:rsidRDefault="00D32F59" w:rsidP="002A23FF">
      <w:pPr>
        <w:shd w:val="clear" w:color="auto" w:fill="FFFFFF"/>
        <w:spacing w:after="0" w:line="240" w:lineRule="auto"/>
        <w:jc w:val="center"/>
        <w:rPr>
          <w:rFonts w:ascii="Times New Roman" w:hAnsi="Times New Roman" w:cs="Times New Roman"/>
          <w:b/>
          <w:bCs/>
          <w:spacing w:val="-3"/>
          <w:sz w:val="28"/>
          <w:szCs w:val="28"/>
        </w:rPr>
      </w:pPr>
      <w:r w:rsidRPr="00637C3C">
        <w:rPr>
          <w:rFonts w:ascii="Times New Roman" w:hAnsi="Times New Roman" w:cs="Times New Roman"/>
          <w:b/>
          <w:bCs/>
          <w:spacing w:val="-3"/>
          <w:sz w:val="28"/>
          <w:szCs w:val="28"/>
        </w:rPr>
        <w:t>государственной услуги</w:t>
      </w:r>
    </w:p>
    <w:p w:rsidR="00D32F59" w:rsidRPr="00637C3C" w:rsidRDefault="00D32F59" w:rsidP="002A23FF">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637C3C">
        <w:rPr>
          <w:rFonts w:ascii="Times New Roman" w:hAnsi="Times New Roman" w:cs="Times New Roman"/>
          <w:spacing w:val="-2"/>
          <w:sz w:val="28"/>
          <w:szCs w:val="28"/>
        </w:rPr>
        <w:t xml:space="preserve">Вариант </w:t>
      </w:r>
      <w:r w:rsidRPr="00637C3C">
        <w:rPr>
          <w:rFonts w:ascii="Times New Roman" w:hAnsi="Times New Roman" w:cs="Times New Roman"/>
          <w:color w:val="auto"/>
          <w:spacing w:val="-2"/>
          <w:sz w:val="28"/>
          <w:szCs w:val="28"/>
        </w:rPr>
        <w:t>5.1</w:t>
      </w:r>
      <w:r w:rsidRPr="00637C3C">
        <w:rPr>
          <w:rFonts w:ascii="Times New Roman" w:hAnsi="Times New Roman" w:cs="Times New Roman"/>
          <w:spacing w:val="-2"/>
          <w:sz w:val="28"/>
          <w:szCs w:val="28"/>
        </w:rPr>
        <w:t xml:space="preserve"> предполагает, что обучающийся </w:t>
      </w:r>
      <w:r w:rsidRPr="00637C3C">
        <w:rPr>
          <w:rFonts w:ascii="Times New Roman" w:hAnsi="Times New Roman" w:cs="Times New Roman"/>
          <w:color w:val="auto"/>
          <w:spacing w:val="-2"/>
          <w:sz w:val="28"/>
          <w:szCs w:val="28"/>
        </w:rPr>
        <w:t>с ТНР</w:t>
      </w:r>
      <w:r w:rsidRPr="00637C3C">
        <w:rPr>
          <w:rFonts w:ascii="Times New Roman" w:hAnsi="Times New Roman" w:cs="Times New Roman"/>
          <w:spacing w:val="-2"/>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637C3C">
        <w:rPr>
          <w:rFonts w:ascii="Times New Roman" w:hAnsi="Times New Roman" w:cs="Times New Roman"/>
          <w:color w:val="auto"/>
          <w:spacing w:val="-2"/>
          <w:sz w:val="28"/>
          <w:szCs w:val="28"/>
        </w:rPr>
        <w:t>с ТНР</w:t>
      </w:r>
      <w:r w:rsidRPr="00637C3C">
        <w:rPr>
          <w:rFonts w:ascii="Times New Roman" w:hAnsi="Times New Roman" w:cs="Times New Roman"/>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637C3C" w:rsidRDefault="00D32F59" w:rsidP="00B2080E">
      <w:pPr>
        <w:pStyle w:val="27"/>
        <w:numPr>
          <w:ilvl w:val="0"/>
          <w:numId w:val="18"/>
        </w:numPr>
        <w:shd w:val="clear" w:color="auto" w:fill="FFFFFF"/>
        <w:tabs>
          <w:tab w:val="left" w:pos="1087"/>
        </w:tabs>
        <w:suppressAutoHyphens w:val="0"/>
        <w:spacing w:line="240" w:lineRule="auto"/>
        <w:ind w:right="22"/>
        <w:contextualSpacing/>
        <w:jc w:val="both"/>
        <w:rPr>
          <w:spacing w:val="-2"/>
          <w:sz w:val="28"/>
          <w:szCs w:val="28"/>
        </w:rPr>
      </w:pPr>
      <w:r w:rsidRPr="00637C3C">
        <w:rPr>
          <w:spacing w:val="-2"/>
          <w:sz w:val="28"/>
          <w:szCs w:val="28"/>
        </w:rPr>
        <w:t xml:space="preserve">обязательное включение </w:t>
      </w:r>
      <w:r w:rsidRPr="00637C3C">
        <w:rPr>
          <w:bCs/>
          <w:spacing w:val="-3"/>
          <w:sz w:val="28"/>
          <w:szCs w:val="28"/>
        </w:rPr>
        <w:t>в структуру АООП начального общего образования</w:t>
      </w:r>
      <w:r w:rsidRPr="00637C3C">
        <w:rPr>
          <w:spacing w:val="-2"/>
          <w:sz w:val="28"/>
          <w:szCs w:val="28"/>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D32F59" w:rsidRPr="00637C3C" w:rsidRDefault="00D32F59" w:rsidP="00B2080E">
      <w:pPr>
        <w:pStyle w:val="27"/>
        <w:numPr>
          <w:ilvl w:val="0"/>
          <w:numId w:val="18"/>
        </w:numPr>
        <w:shd w:val="clear" w:color="auto" w:fill="FFFFFF"/>
        <w:tabs>
          <w:tab w:val="left" w:pos="1087"/>
        </w:tabs>
        <w:suppressAutoHyphens w:val="0"/>
        <w:spacing w:line="240" w:lineRule="auto"/>
        <w:ind w:right="22"/>
        <w:contextualSpacing/>
        <w:jc w:val="both"/>
        <w:rPr>
          <w:spacing w:val="-2"/>
          <w:sz w:val="28"/>
          <w:szCs w:val="28"/>
        </w:rPr>
      </w:pPr>
      <w:r w:rsidRPr="00637C3C">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Pr="00637C3C" w:rsidRDefault="00D32F59" w:rsidP="00B2080E">
      <w:pPr>
        <w:pStyle w:val="27"/>
        <w:numPr>
          <w:ilvl w:val="0"/>
          <w:numId w:val="18"/>
        </w:numPr>
        <w:shd w:val="clear" w:color="auto" w:fill="FFFFFF"/>
        <w:tabs>
          <w:tab w:val="left" w:pos="1087"/>
        </w:tabs>
        <w:suppressAutoHyphens w:val="0"/>
        <w:spacing w:line="240" w:lineRule="auto"/>
        <w:ind w:right="22"/>
        <w:contextualSpacing/>
        <w:jc w:val="both"/>
        <w:rPr>
          <w:spacing w:val="-2"/>
          <w:sz w:val="28"/>
          <w:szCs w:val="28"/>
        </w:rPr>
      </w:pPr>
      <w:r w:rsidRPr="00637C3C">
        <w:rPr>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637C3C">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637C3C">
        <w:rPr>
          <w:color w:val="548DD4"/>
          <w:spacing w:val="-2"/>
          <w:sz w:val="28"/>
          <w:szCs w:val="28"/>
        </w:rPr>
        <w:t xml:space="preserve"> </w:t>
      </w:r>
      <w:r w:rsidRPr="00637C3C">
        <w:rPr>
          <w:spacing w:val="-2"/>
          <w:sz w:val="28"/>
          <w:szCs w:val="28"/>
        </w:rPr>
        <w:t>программы и др.) в соответствии с ФГОС для обучающихся с ТНР.</w:t>
      </w:r>
    </w:p>
    <w:p w:rsidR="00D32F59" w:rsidRPr="00637C3C" w:rsidRDefault="00D32F59" w:rsidP="002A23FF">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637C3C">
        <w:rPr>
          <w:rFonts w:ascii="Times New Roman" w:hAnsi="Times New Roman" w:cs="Times New Roman"/>
          <w:spacing w:val="-2"/>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637C3C">
        <w:rPr>
          <w:rFonts w:ascii="Times New Roman" w:hAnsi="Times New Roman" w:cs="Times New Roman"/>
          <w:color w:val="auto"/>
          <w:spacing w:val="-2"/>
          <w:sz w:val="28"/>
          <w:szCs w:val="28"/>
        </w:rPr>
        <w:t>с ТНР</w:t>
      </w:r>
      <w:r w:rsidRPr="00637C3C">
        <w:rPr>
          <w:rFonts w:ascii="Times New Roman" w:hAnsi="Times New Roman" w:cs="Times New Roman"/>
          <w:spacing w:val="-2"/>
          <w:sz w:val="28"/>
          <w:szCs w:val="28"/>
        </w:rPr>
        <w:t xml:space="preserve">. </w:t>
      </w:r>
    </w:p>
    <w:p w:rsidR="00D32F59" w:rsidRPr="00637C3C" w:rsidRDefault="00D32F59" w:rsidP="002A23FF">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637C3C">
        <w:rPr>
          <w:rFonts w:ascii="Times New Roman" w:hAnsi="Times New Roman" w:cs="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32F59" w:rsidRPr="00637C3C" w:rsidRDefault="00D32F59" w:rsidP="002A23FF">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637C3C">
        <w:rPr>
          <w:rFonts w:ascii="Times New Roman" w:hAnsi="Times New Roman" w:cs="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637C3C" w:rsidRDefault="00D32F59" w:rsidP="002A23FF">
      <w:pPr>
        <w:shd w:val="clear" w:color="auto" w:fill="FFFFFF"/>
        <w:tabs>
          <w:tab w:val="left" w:pos="1087"/>
        </w:tabs>
        <w:spacing w:after="0" w:line="240" w:lineRule="auto"/>
        <w:ind w:right="22" w:firstLine="677"/>
        <w:jc w:val="both"/>
        <w:rPr>
          <w:rFonts w:ascii="Times New Roman" w:hAnsi="Times New Roman" w:cs="Times New Roman"/>
          <w:sz w:val="28"/>
          <w:szCs w:val="28"/>
        </w:rPr>
      </w:pPr>
      <w:r w:rsidRPr="00637C3C">
        <w:rPr>
          <w:rFonts w:ascii="Times New Roman" w:hAnsi="Times New Roman" w:cs="Times New Roman"/>
          <w:spacing w:val="-2"/>
          <w:sz w:val="28"/>
          <w:szCs w:val="28"/>
        </w:rPr>
        <w:t xml:space="preserve">Нормативные затраты на оказание </w:t>
      </w:r>
      <w:r w:rsidRPr="00637C3C">
        <w:rPr>
          <w:rFonts w:ascii="Times New Roman" w:hAnsi="Times New Roman" w:cs="Times New Roman"/>
          <w:spacing w:val="-2"/>
          <w:sz w:val="28"/>
          <w:szCs w:val="28"/>
          <w:lang w:val="en-US"/>
        </w:rPr>
        <w:t>i</w:t>
      </w:r>
      <w:r w:rsidRPr="00637C3C">
        <w:rPr>
          <w:rFonts w:ascii="Times New Roman" w:hAnsi="Times New Roman" w:cs="Times New Roman"/>
          <w:spacing w:val="-2"/>
          <w:sz w:val="28"/>
          <w:szCs w:val="28"/>
        </w:rPr>
        <w:t>-той государственной услуги</w:t>
      </w:r>
      <w:r w:rsidRPr="00637C3C">
        <w:rPr>
          <w:rFonts w:ascii="Times New Roman" w:hAnsi="Times New Roman" w:cs="Times New Roman"/>
          <w:sz w:val="28"/>
          <w:szCs w:val="28"/>
        </w:rPr>
        <w:t xml:space="preserve"> </w:t>
      </w:r>
      <w:r w:rsidRPr="00637C3C">
        <w:rPr>
          <w:rFonts w:ascii="Times New Roman" w:hAnsi="Times New Roman" w:cs="Times New Roman"/>
          <w:spacing w:val="-2"/>
          <w:sz w:val="28"/>
          <w:szCs w:val="28"/>
        </w:rPr>
        <w:t xml:space="preserve">на </w:t>
      </w:r>
      <w:r w:rsidRPr="00637C3C">
        <w:rPr>
          <w:rFonts w:ascii="Times New Roman" w:hAnsi="Times New Roman" w:cs="Times New Roman"/>
          <w:sz w:val="28"/>
          <w:szCs w:val="28"/>
        </w:rPr>
        <w:t>соответствующий финансовый год определяются по формуле:</w:t>
      </w:r>
    </w:p>
    <w:p w:rsidR="00D32F59" w:rsidRPr="00637C3C" w:rsidRDefault="00D32F59" w:rsidP="002A23FF">
      <w:pPr>
        <w:shd w:val="clear" w:color="auto" w:fill="FFFFFF"/>
        <w:spacing w:after="0" w:line="240" w:lineRule="auto"/>
        <w:ind w:left="1416" w:firstLine="708"/>
        <w:jc w:val="both"/>
        <w:rPr>
          <w:rFonts w:ascii="Times New Roman" w:hAnsi="Times New Roman" w:cs="Times New Roman"/>
          <w:b/>
          <w:sz w:val="28"/>
          <w:szCs w:val="28"/>
        </w:rPr>
      </w:pPr>
      <w:r w:rsidRPr="00637C3C">
        <w:rPr>
          <w:rFonts w:ascii="Times New Roman" w:hAnsi="Times New Roman" w:cs="Times New Roman"/>
          <w:b/>
          <w:i/>
          <w:sz w:val="28"/>
          <w:szCs w:val="28"/>
        </w:rPr>
        <w:t xml:space="preserve">      З </w:t>
      </w:r>
      <w:r w:rsidRPr="00637C3C">
        <w:rPr>
          <w:rFonts w:ascii="Times New Roman" w:hAnsi="Times New Roman" w:cs="Times New Roman"/>
          <w:i/>
          <w:sz w:val="28"/>
          <w:szCs w:val="28"/>
          <w:vertAlign w:val="superscript"/>
          <w:lang w:val="en-US"/>
        </w:rPr>
        <w:t>i</w:t>
      </w:r>
      <w:r w:rsidRPr="00637C3C">
        <w:rPr>
          <w:rFonts w:ascii="Times New Roman" w:hAnsi="Times New Roman" w:cs="Times New Roman"/>
          <w:i/>
          <w:sz w:val="28"/>
          <w:szCs w:val="28"/>
          <w:vertAlign w:val="subscript"/>
        </w:rPr>
        <w:t>гу</w:t>
      </w:r>
      <w:r w:rsidRPr="00637C3C">
        <w:rPr>
          <w:rFonts w:ascii="Times New Roman" w:hAnsi="Times New Roman" w:cs="Times New Roman"/>
          <w:i/>
          <w:sz w:val="28"/>
          <w:szCs w:val="28"/>
        </w:rPr>
        <w:t xml:space="preserve"> </w:t>
      </w:r>
      <w:r w:rsidRPr="00637C3C">
        <w:rPr>
          <w:rFonts w:ascii="Times New Roman" w:hAnsi="Times New Roman" w:cs="Times New Roman"/>
          <w:b/>
          <w:bCs/>
          <w:spacing w:val="-4"/>
          <w:sz w:val="28"/>
          <w:szCs w:val="28"/>
        </w:rPr>
        <w:t xml:space="preserve"> = </w:t>
      </w:r>
      <w:r w:rsidRPr="00637C3C">
        <w:rPr>
          <w:rFonts w:ascii="Times New Roman" w:hAnsi="Times New Roman" w:cs="Times New Roman"/>
          <w:b/>
          <w:bCs/>
          <w:i/>
          <w:spacing w:val="-4"/>
          <w:sz w:val="28"/>
          <w:szCs w:val="28"/>
        </w:rPr>
        <w:t>НЗ</w:t>
      </w:r>
      <w:r w:rsidRPr="00637C3C">
        <w:rPr>
          <w:rFonts w:ascii="Times New Roman" w:hAnsi="Times New Roman" w:cs="Times New Roman"/>
          <w:i/>
          <w:sz w:val="28"/>
          <w:szCs w:val="28"/>
          <w:vertAlign w:val="superscript"/>
        </w:rPr>
        <w:t xml:space="preserve"> </w:t>
      </w:r>
      <w:r w:rsidRPr="00637C3C">
        <w:rPr>
          <w:rFonts w:ascii="Times New Roman" w:hAnsi="Times New Roman" w:cs="Times New Roman"/>
          <w:i/>
          <w:sz w:val="28"/>
          <w:szCs w:val="28"/>
          <w:vertAlign w:val="superscript"/>
          <w:lang w:val="en-US"/>
        </w:rPr>
        <w:t>i</w:t>
      </w:r>
      <w:r w:rsidRPr="00637C3C">
        <w:rPr>
          <w:rFonts w:ascii="Times New Roman" w:hAnsi="Times New Roman" w:cs="Times New Roman"/>
          <w:i/>
          <w:sz w:val="28"/>
          <w:szCs w:val="28"/>
          <w:vertAlign w:val="subscript"/>
        </w:rPr>
        <w:t xml:space="preserve">очр </w:t>
      </w:r>
      <w:r w:rsidRPr="00637C3C">
        <w:rPr>
          <w:rFonts w:ascii="Times New Roman" w:hAnsi="Times New Roman" w:cs="Times New Roman"/>
          <w:b/>
          <w:i/>
          <w:sz w:val="28"/>
          <w:szCs w:val="28"/>
          <w:vertAlign w:val="subscript"/>
        </w:rPr>
        <w:t>*</w:t>
      </w:r>
      <w:r w:rsidRPr="00637C3C">
        <w:rPr>
          <w:rFonts w:ascii="Times New Roman" w:hAnsi="Times New Roman" w:cs="Times New Roman"/>
          <w:b/>
          <w:i/>
          <w:sz w:val="28"/>
          <w:szCs w:val="28"/>
          <w:vertAlign w:val="subscript"/>
          <w:lang w:val="en-US"/>
        </w:rPr>
        <w:t>k</w:t>
      </w:r>
      <w:r w:rsidRPr="00637C3C">
        <w:rPr>
          <w:rFonts w:ascii="Times New Roman" w:hAnsi="Times New Roman" w:cs="Times New Roman"/>
          <w:i/>
          <w:sz w:val="28"/>
          <w:szCs w:val="28"/>
          <w:vertAlign w:val="subscript"/>
          <w:lang w:val="en-US"/>
        </w:rPr>
        <w:t>i</w:t>
      </w:r>
      <w:r w:rsidRPr="00637C3C">
        <w:rPr>
          <w:rFonts w:ascii="Times New Roman" w:hAnsi="Times New Roman" w:cs="Times New Roman"/>
          <w:i/>
          <w:sz w:val="28"/>
          <w:szCs w:val="28"/>
          <w:vertAlign w:val="subscript"/>
        </w:rPr>
        <w:t xml:space="preserve"> </w:t>
      </w:r>
      <w:r w:rsidRPr="00637C3C">
        <w:rPr>
          <w:rFonts w:ascii="Times New Roman" w:hAnsi="Times New Roman" w:cs="Times New Roman"/>
          <w:b/>
          <w:sz w:val="28"/>
          <w:szCs w:val="28"/>
        </w:rPr>
        <w:t xml:space="preserve">  </w:t>
      </w:r>
      <w:r w:rsidRPr="00637C3C">
        <w:rPr>
          <w:rFonts w:ascii="Times New Roman" w:hAnsi="Times New Roman" w:cs="Times New Roman"/>
          <w:i/>
          <w:iCs/>
          <w:sz w:val="28"/>
          <w:szCs w:val="28"/>
        </w:rPr>
        <w:t xml:space="preserve">, </w:t>
      </w:r>
      <w:r w:rsidRPr="00637C3C">
        <w:rPr>
          <w:rFonts w:ascii="Times New Roman" w:hAnsi="Times New Roman" w:cs="Times New Roman"/>
          <w:sz w:val="28"/>
          <w:szCs w:val="28"/>
        </w:rPr>
        <w:t>где</w:t>
      </w:r>
    </w:p>
    <w:p w:rsidR="00D32F59" w:rsidRPr="00637C3C" w:rsidRDefault="00D32F59" w:rsidP="002A23FF">
      <w:pPr>
        <w:shd w:val="clear" w:color="auto" w:fill="FFFFFF"/>
        <w:spacing w:after="0" w:line="240" w:lineRule="auto"/>
        <w:ind w:right="22" w:firstLine="677"/>
        <w:jc w:val="both"/>
        <w:rPr>
          <w:rFonts w:ascii="Times New Roman" w:hAnsi="Times New Roman" w:cs="Times New Roman"/>
          <w:sz w:val="28"/>
          <w:szCs w:val="28"/>
        </w:rPr>
      </w:pPr>
      <w:r w:rsidRPr="00637C3C">
        <w:rPr>
          <w:rFonts w:ascii="Times New Roman" w:hAnsi="Times New Roman" w:cs="Times New Roman"/>
          <w:sz w:val="28"/>
          <w:szCs w:val="28"/>
        </w:rPr>
        <w:t xml:space="preserve">З </w:t>
      </w:r>
      <w:r w:rsidRPr="00637C3C">
        <w:rPr>
          <w:rFonts w:ascii="Times New Roman" w:hAnsi="Times New Roman" w:cs="Times New Roman"/>
          <w:i/>
          <w:sz w:val="28"/>
          <w:szCs w:val="28"/>
          <w:vertAlign w:val="superscript"/>
          <w:lang w:val="en-US"/>
        </w:rPr>
        <w:t>i</w:t>
      </w:r>
      <w:r w:rsidRPr="00637C3C">
        <w:rPr>
          <w:rFonts w:ascii="Times New Roman" w:hAnsi="Times New Roman" w:cs="Times New Roman"/>
          <w:i/>
          <w:sz w:val="28"/>
          <w:szCs w:val="28"/>
          <w:vertAlign w:val="subscript"/>
        </w:rPr>
        <w:t>гу</w:t>
      </w:r>
      <w:r w:rsidRPr="00637C3C">
        <w:rPr>
          <w:rFonts w:ascii="Times New Roman" w:hAnsi="Times New Roman" w:cs="Times New Roman"/>
          <w:i/>
          <w:sz w:val="28"/>
          <w:szCs w:val="28"/>
        </w:rPr>
        <w:t xml:space="preserve"> </w:t>
      </w:r>
      <w:r w:rsidRPr="00637C3C">
        <w:rPr>
          <w:rFonts w:ascii="Times New Roman" w:hAnsi="Times New Roman" w:cs="Times New Roman"/>
          <w:b/>
          <w:bCs/>
          <w:spacing w:val="-4"/>
          <w:sz w:val="28"/>
          <w:szCs w:val="28"/>
        </w:rPr>
        <w:t xml:space="preserve"> - </w:t>
      </w:r>
      <w:r w:rsidRPr="00637C3C">
        <w:rPr>
          <w:rFonts w:ascii="Times New Roman" w:hAnsi="Times New Roman" w:cs="Times New Roman"/>
          <w:bCs/>
          <w:spacing w:val="-4"/>
          <w:sz w:val="28"/>
          <w:szCs w:val="28"/>
        </w:rPr>
        <w:t>н</w:t>
      </w:r>
      <w:r w:rsidRPr="00637C3C">
        <w:rPr>
          <w:rFonts w:ascii="Times New Roman" w:hAnsi="Times New Roman" w:cs="Times New Roman"/>
          <w:spacing w:val="-2"/>
          <w:sz w:val="28"/>
          <w:szCs w:val="28"/>
        </w:rPr>
        <w:t xml:space="preserve">ормативные затраты на оказание </w:t>
      </w:r>
      <w:r w:rsidRPr="00637C3C">
        <w:rPr>
          <w:rFonts w:ascii="Times New Roman" w:hAnsi="Times New Roman" w:cs="Times New Roman"/>
          <w:spacing w:val="-2"/>
          <w:sz w:val="28"/>
          <w:szCs w:val="28"/>
          <w:lang w:val="en-US"/>
        </w:rPr>
        <w:t>i</w:t>
      </w:r>
      <w:r w:rsidRPr="00637C3C">
        <w:rPr>
          <w:rFonts w:ascii="Times New Roman" w:hAnsi="Times New Roman" w:cs="Times New Roman"/>
          <w:spacing w:val="-2"/>
          <w:sz w:val="28"/>
          <w:szCs w:val="28"/>
        </w:rPr>
        <w:t>-той государственной услуги</w:t>
      </w:r>
      <w:r w:rsidRPr="00637C3C">
        <w:rPr>
          <w:rFonts w:ascii="Times New Roman" w:hAnsi="Times New Roman" w:cs="Times New Roman"/>
          <w:sz w:val="28"/>
          <w:szCs w:val="28"/>
        </w:rPr>
        <w:t xml:space="preserve"> </w:t>
      </w:r>
      <w:r w:rsidRPr="00637C3C">
        <w:rPr>
          <w:rFonts w:ascii="Times New Roman" w:hAnsi="Times New Roman" w:cs="Times New Roman"/>
          <w:spacing w:val="-2"/>
          <w:sz w:val="28"/>
          <w:szCs w:val="28"/>
        </w:rPr>
        <w:t xml:space="preserve">на </w:t>
      </w:r>
      <w:r w:rsidRPr="00637C3C">
        <w:rPr>
          <w:rFonts w:ascii="Times New Roman" w:hAnsi="Times New Roman" w:cs="Times New Roman"/>
          <w:sz w:val="28"/>
          <w:szCs w:val="28"/>
        </w:rPr>
        <w:t>соответствующий финансовый год;</w:t>
      </w:r>
    </w:p>
    <w:p w:rsidR="00D32F59" w:rsidRPr="00637C3C" w:rsidRDefault="00D32F59" w:rsidP="002A23FF">
      <w:pPr>
        <w:shd w:val="clear" w:color="auto" w:fill="FFFFFF"/>
        <w:spacing w:after="0" w:line="240" w:lineRule="auto"/>
        <w:ind w:right="22" w:firstLine="677"/>
        <w:jc w:val="both"/>
        <w:rPr>
          <w:rFonts w:ascii="Times New Roman" w:hAnsi="Times New Roman" w:cs="Times New Roman"/>
          <w:sz w:val="28"/>
          <w:szCs w:val="28"/>
        </w:rPr>
      </w:pPr>
      <w:r w:rsidRPr="00637C3C">
        <w:rPr>
          <w:rFonts w:ascii="Times New Roman" w:hAnsi="Times New Roman" w:cs="Times New Roman"/>
          <w:bCs/>
          <w:spacing w:val="-4"/>
          <w:sz w:val="28"/>
          <w:szCs w:val="28"/>
        </w:rPr>
        <w:t>НЗ</w:t>
      </w:r>
      <w:r w:rsidRPr="00637C3C">
        <w:rPr>
          <w:rFonts w:ascii="Times New Roman" w:hAnsi="Times New Roman" w:cs="Times New Roman"/>
          <w:sz w:val="28"/>
          <w:szCs w:val="28"/>
          <w:vertAlign w:val="superscript"/>
        </w:rPr>
        <w:t xml:space="preserve"> </w:t>
      </w:r>
      <w:r w:rsidRPr="00637C3C">
        <w:rPr>
          <w:rFonts w:ascii="Times New Roman" w:hAnsi="Times New Roman" w:cs="Times New Roman"/>
          <w:sz w:val="28"/>
          <w:szCs w:val="28"/>
          <w:vertAlign w:val="superscript"/>
          <w:lang w:val="en-US"/>
        </w:rPr>
        <w:t>i</w:t>
      </w:r>
      <w:r w:rsidRPr="00637C3C">
        <w:rPr>
          <w:rFonts w:ascii="Times New Roman" w:hAnsi="Times New Roman" w:cs="Times New Roman"/>
          <w:sz w:val="28"/>
          <w:szCs w:val="28"/>
          <w:vertAlign w:val="subscript"/>
        </w:rPr>
        <w:t>очр</w:t>
      </w:r>
      <w:r w:rsidRPr="00637C3C">
        <w:rPr>
          <w:rFonts w:ascii="Times New Roman" w:hAnsi="Times New Roman" w:cs="Times New Roman"/>
          <w:i/>
          <w:sz w:val="28"/>
          <w:szCs w:val="28"/>
          <w:vertAlign w:val="subscript"/>
        </w:rPr>
        <w:t xml:space="preserve"> </w:t>
      </w:r>
      <w:r w:rsidRPr="00637C3C">
        <w:rPr>
          <w:rFonts w:ascii="Times New Roman" w:hAnsi="Times New Roman" w:cs="Times New Roman"/>
          <w:sz w:val="28"/>
          <w:szCs w:val="28"/>
          <w:vertAlign w:val="superscript"/>
        </w:rPr>
        <w:t>_</w:t>
      </w:r>
      <w:r w:rsidRPr="00637C3C">
        <w:rPr>
          <w:rFonts w:ascii="Times New Roman" w:hAnsi="Times New Roman" w:cs="Times New Roman"/>
          <w:sz w:val="28"/>
          <w:szCs w:val="28"/>
        </w:rPr>
        <w:t xml:space="preserve"> </w:t>
      </w:r>
      <w:r w:rsidRPr="00637C3C">
        <w:rPr>
          <w:rFonts w:ascii="Times New Roman" w:hAnsi="Times New Roman" w:cs="Times New Roman"/>
          <w:spacing w:val="-2"/>
          <w:sz w:val="28"/>
          <w:szCs w:val="28"/>
        </w:rPr>
        <w:t xml:space="preserve">нормативные затраты на оказание единицы </w:t>
      </w:r>
      <w:r w:rsidRPr="00637C3C">
        <w:rPr>
          <w:rFonts w:ascii="Times New Roman" w:hAnsi="Times New Roman" w:cs="Times New Roman"/>
          <w:spacing w:val="-2"/>
          <w:sz w:val="28"/>
          <w:szCs w:val="28"/>
          <w:lang w:val="en-US"/>
        </w:rPr>
        <w:t>i</w:t>
      </w:r>
      <w:r w:rsidRPr="00637C3C">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D32F59" w:rsidRPr="00637C3C" w:rsidRDefault="00D32F59" w:rsidP="002A23FF">
      <w:pPr>
        <w:shd w:val="clear" w:color="auto" w:fill="FFFFFF"/>
        <w:spacing w:after="0" w:line="240" w:lineRule="auto"/>
        <w:ind w:right="22" w:firstLine="677"/>
        <w:jc w:val="both"/>
        <w:rPr>
          <w:rFonts w:ascii="Times New Roman" w:hAnsi="Times New Roman" w:cs="Times New Roman"/>
          <w:sz w:val="28"/>
          <w:szCs w:val="28"/>
        </w:rPr>
      </w:pPr>
      <w:r w:rsidRPr="00637C3C">
        <w:rPr>
          <w:rFonts w:ascii="Times New Roman" w:hAnsi="Times New Roman" w:cs="Times New Roman"/>
          <w:i/>
          <w:iCs/>
          <w:sz w:val="28"/>
          <w:szCs w:val="28"/>
          <w:lang w:val="en-US"/>
        </w:rPr>
        <w:t>K</w:t>
      </w:r>
      <w:r w:rsidRPr="00637C3C">
        <w:rPr>
          <w:rFonts w:ascii="Times New Roman" w:hAnsi="Times New Roman" w:cs="Times New Roman"/>
          <w:i/>
          <w:iCs/>
          <w:sz w:val="28"/>
          <w:szCs w:val="28"/>
          <w:vertAlign w:val="subscript"/>
          <w:lang w:val="en-US"/>
        </w:rPr>
        <w:t>i</w:t>
      </w:r>
      <w:r w:rsidRPr="00637C3C">
        <w:rPr>
          <w:rFonts w:ascii="Times New Roman" w:hAnsi="Times New Roman" w:cs="Times New Roman"/>
          <w:i/>
          <w:iCs/>
          <w:sz w:val="28"/>
          <w:szCs w:val="28"/>
        </w:rPr>
        <w:t xml:space="preserve"> </w:t>
      </w:r>
      <w:r w:rsidRPr="00637C3C">
        <w:rPr>
          <w:rFonts w:ascii="Times New Roman" w:hAnsi="Times New Roman" w:cs="Times New Roman"/>
          <w:sz w:val="28"/>
          <w:szCs w:val="28"/>
        </w:rPr>
        <w:t xml:space="preserve">- объем </w:t>
      </w:r>
      <w:r w:rsidRPr="00637C3C">
        <w:rPr>
          <w:rFonts w:ascii="Times New Roman" w:hAnsi="Times New Roman" w:cs="Times New Roman"/>
          <w:sz w:val="28"/>
          <w:szCs w:val="28"/>
          <w:lang w:val="en-US"/>
        </w:rPr>
        <w:t>i</w:t>
      </w:r>
      <w:r w:rsidRPr="00637C3C">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D32F59" w:rsidRPr="00637C3C" w:rsidRDefault="00D32F59" w:rsidP="002A23FF">
      <w:pPr>
        <w:shd w:val="clear" w:color="auto" w:fill="FFFFFF"/>
        <w:tabs>
          <w:tab w:val="left" w:pos="994"/>
        </w:tabs>
        <w:spacing w:after="0" w:line="240" w:lineRule="auto"/>
        <w:ind w:right="14" w:firstLine="698"/>
        <w:jc w:val="both"/>
        <w:rPr>
          <w:rFonts w:ascii="Times New Roman" w:hAnsi="Times New Roman" w:cs="Times New Roman"/>
          <w:spacing w:val="-4"/>
          <w:sz w:val="28"/>
          <w:szCs w:val="28"/>
        </w:rPr>
      </w:pPr>
      <w:r w:rsidRPr="00637C3C">
        <w:rPr>
          <w:rFonts w:ascii="Times New Roman" w:hAnsi="Times New Roman" w:cs="Times New Roman"/>
          <w:spacing w:val="-2"/>
          <w:sz w:val="28"/>
          <w:szCs w:val="28"/>
        </w:rPr>
        <w:t xml:space="preserve">Нормативные затраты на оказание единицы </w:t>
      </w:r>
      <w:r w:rsidRPr="00637C3C">
        <w:rPr>
          <w:rFonts w:ascii="Times New Roman" w:hAnsi="Times New Roman" w:cs="Times New Roman"/>
          <w:spacing w:val="-2"/>
          <w:sz w:val="28"/>
          <w:szCs w:val="28"/>
          <w:lang w:val="en-US"/>
        </w:rPr>
        <w:t>i</w:t>
      </w:r>
      <w:r w:rsidRPr="00637C3C">
        <w:rPr>
          <w:rFonts w:ascii="Times New Roman" w:hAnsi="Times New Roman" w:cs="Times New Roman"/>
          <w:spacing w:val="-2"/>
          <w:sz w:val="28"/>
          <w:szCs w:val="28"/>
        </w:rPr>
        <w:t xml:space="preserve">-той государственной услуги образовательной </w:t>
      </w:r>
      <w:r w:rsidRPr="00637C3C">
        <w:rPr>
          <w:rFonts w:ascii="Times New Roman" w:hAnsi="Times New Roman" w:cs="Times New Roman"/>
          <w:spacing w:val="-4"/>
          <w:sz w:val="28"/>
          <w:szCs w:val="28"/>
        </w:rPr>
        <w:t>организации на соответствующий финансовый год определяются по формуле:</w:t>
      </w:r>
    </w:p>
    <w:p w:rsidR="00D32F59" w:rsidRPr="00637C3C" w:rsidRDefault="00D32F59" w:rsidP="002A23FF">
      <w:pPr>
        <w:shd w:val="clear" w:color="auto" w:fill="FFFFFF"/>
        <w:tabs>
          <w:tab w:val="left" w:pos="994"/>
        </w:tabs>
        <w:spacing w:after="0" w:line="240" w:lineRule="auto"/>
        <w:ind w:right="14" w:firstLine="698"/>
        <w:jc w:val="both"/>
        <w:rPr>
          <w:rFonts w:ascii="Times New Roman" w:hAnsi="Times New Roman" w:cs="Times New Roman"/>
          <w:sz w:val="28"/>
          <w:szCs w:val="28"/>
        </w:rPr>
      </w:pPr>
      <w:r w:rsidRPr="00637C3C">
        <w:rPr>
          <w:rFonts w:ascii="Times New Roman" w:hAnsi="Times New Roman" w:cs="Times New Roman"/>
          <w:b/>
          <w:bCs/>
          <w:i/>
          <w:spacing w:val="-4"/>
          <w:sz w:val="28"/>
          <w:szCs w:val="28"/>
        </w:rPr>
        <w:t xml:space="preserve">                   </w:t>
      </w:r>
      <w:r w:rsidRPr="00637C3C">
        <w:rPr>
          <w:rFonts w:ascii="Times New Roman" w:hAnsi="Times New Roman" w:cs="Times New Roman"/>
          <w:b/>
          <w:bCs/>
          <w:i/>
          <w:spacing w:val="-4"/>
          <w:sz w:val="28"/>
          <w:szCs w:val="28"/>
        </w:rPr>
        <w:tab/>
        <w:t>НЗ</w:t>
      </w:r>
      <w:r w:rsidRPr="00637C3C">
        <w:rPr>
          <w:rFonts w:ascii="Times New Roman" w:hAnsi="Times New Roman" w:cs="Times New Roman"/>
          <w:i/>
          <w:sz w:val="28"/>
          <w:szCs w:val="28"/>
          <w:vertAlign w:val="superscript"/>
        </w:rPr>
        <w:t xml:space="preserve"> </w:t>
      </w:r>
      <w:r w:rsidRPr="00637C3C">
        <w:rPr>
          <w:rFonts w:ascii="Times New Roman" w:hAnsi="Times New Roman" w:cs="Times New Roman"/>
          <w:i/>
          <w:sz w:val="28"/>
          <w:szCs w:val="28"/>
          <w:vertAlign w:val="superscript"/>
          <w:lang w:val="en-US"/>
        </w:rPr>
        <w:t>i</w:t>
      </w:r>
      <w:r w:rsidRPr="00637C3C">
        <w:rPr>
          <w:rFonts w:ascii="Times New Roman" w:hAnsi="Times New Roman" w:cs="Times New Roman"/>
          <w:i/>
          <w:sz w:val="28"/>
          <w:szCs w:val="28"/>
          <w:vertAlign w:val="subscript"/>
        </w:rPr>
        <w:t>очр=</w:t>
      </w:r>
      <w:r w:rsidRPr="00637C3C">
        <w:rPr>
          <w:rFonts w:ascii="Times New Roman" w:hAnsi="Times New Roman" w:cs="Times New Roman"/>
          <w:b/>
          <w:bCs/>
          <w:i/>
          <w:spacing w:val="-4"/>
          <w:sz w:val="28"/>
          <w:szCs w:val="28"/>
        </w:rPr>
        <w:t xml:space="preserve"> НЗ</w:t>
      </w:r>
      <w:r w:rsidRPr="00637C3C">
        <w:rPr>
          <w:rFonts w:ascii="Times New Roman" w:hAnsi="Times New Roman" w:cs="Times New Roman"/>
          <w:i/>
          <w:sz w:val="28"/>
          <w:szCs w:val="28"/>
          <w:vertAlign w:val="subscript"/>
        </w:rPr>
        <w:t xml:space="preserve"> гу+</w:t>
      </w:r>
      <w:r w:rsidRPr="00637C3C">
        <w:rPr>
          <w:rFonts w:ascii="Times New Roman" w:hAnsi="Times New Roman" w:cs="Times New Roman"/>
          <w:b/>
          <w:bCs/>
          <w:i/>
          <w:spacing w:val="-4"/>
          <w:sz w:val="28"/>
          <w:szCs w:val="28"/>
        </w:rPr>
        <w:t xml:space="preserve"> НЗ</w:t>
      </w:r>
      <w:r w:rsidRPr="00637C3C">
        <w:rPr>
          <w:rFonts w:ascii="Times New Roman" w:hAnsi="Times New Roman" w:cs="Times New Roman"/>
          <w:i/>
          <w:sz w:val="28"/>
          <w:szCs w:val="28"/>
          <w:vertAlign w:val="superscript"/>
        </w:rPr>
        <w:t xml:space="preserve"> </w:t>
      </w:r>
      <w:r w:rsidRPr="00637C3C">
        <w:rPr>
          <w:rFonts w:ascii="Times New Roman" w:hAnsi="Times New Roman" w:cs="Times New Roman"/>
          <w:i/>
          <w:sz w:val="28"/>
          <w:szCs w:val="28"/>
          <w:vertAlign w:val="subscript"/>
        </w:rPr>
        <w:t xml:space="preserve">он    </w:t>
      </w:r>
      <w:r w:rsidRPr="00637C3C">
        <w:rPr>
          <w:rFonts w:ascii="Times New Roman" w:hAnsi="Times New Roman" w:cs="Times New Roman"/>
          <w:i/>
          <w:iCs/>
          <w:sz w:val="28"/>
          <w:szCs w:val="28"/>
        </w:rPr>
        <w:t xml:space="preserve">, </w:t>
      </w:r>
      <w:r w:rsidRPr="00637C3C">
        <w:rPr>
          <w:rFonts w:ascii="Times New Roman" w:hAnsi="Times New Roman" w:cs="Times New Roman"/>
          <w:sz w:val="28"/>
          <w:szCs w:val="28"/>
        </w:rPr>
        <w:t>где</w:t>
      </w:r>
    </w:p>
    <w:p w:rsidR="00D32F59" w:rsidRPr="00637C3C" w:rsidRDefault="00D32F59" w:rsidP="002A23FF">
      <w:pPr>
        <w:shd w:val="clear" w:color="auto" w:fill="FFFFFF"/>
        <w:spacing w:after="0" w:line="240" w:lineRule="auto"/>
        <w:ind w:right="14" w:firstLine="670"/>
        <w:jc w:val="both"/>
        <w:rPr>
          <w:rFonts w:ascii="Times New Roman" w:hAnsi="Times New Roman" w:cs="Times New Roman"/>
          <w:b/>
          <w:bCs/>
          <w:spacing w:val="-4"/>
          <w:sz w:val="28"/>
          <w:szCs w:val="28"/>
        </w:rPr>
      </w:pPr>
      <w:r w:rsidRPr="00637C3C">
        <w:rPr>
          <w:rFonts w:ascii="Times New Roman" w:hAnsi="Times New Roman" w:cs="Times New Roman"/>
          <w:bCs/>
          <w:spacing w:val="-4"/>
          <w:sz w:val="28"/>
          <w:szCs w:val="28"/>
        </w:rPr>
        <w:t>НЗ</w:t>
      </w:r>
      <w:r w:rsidRPr="00637C3C">
        <w:rPr>
          <w:rFonts w:ascii="Times New Roman" w:hAnsi="Times New Roman" w:cs="Times New Roman"/>
          <w:i/>
          <w:sz w:val="28"/>
          <w:szCs w:val="28"/>
          <w:vertAlign w:val="superscript"/>
        </w:rPr>
        <w:t xml:space="preserve"> </w:t>
      </w:r>
      <w:r w:rsidRPr="00637C3C">
        <w:rPr>
          <w:rFonts w:ascii="Times New Roman" w:hAnsi="Times New Roman" w:cs="Times New Roman"/>
          <w:i/>
          <w:sz w:val="28"/>
          <w:szCs w:val="28"/>
          <w:vertAlign w:val="superscript"/>
          <w:lang w:val="en-US"/>
        </w:rPr>
        <w:t>i</w:t>
      </w:r>
      <w:r w:rsidRPr="00637C3C">
        <w:rPr>
          <w:rFonts w:ascii="Times New Roman" w:hAnsi="Times New Roman" w:cs="Times New Roman"/>
          <w:i/>
          <w:sz w:val="28"/>
          <w:szCs w:val="28"/>
          <w:vertAlign w:val="subscript"/>
        </w:rPr>
        <w:t>очр -</w:t>
      </w:r>
      <w:r w:rsidRPr="00637C3C">
        <w:rPr>
          <w:rFonts w:ascii="Times New Roman" w:hAnsi="Times New Roman" w:cs="Times New Roman"/>
          <w:spacing w:val="-2"/>
          <w:sz w:val="28"/>
          <w:szCs w:val="28"/>
        </w:rPr>
        <w:t xml:space="preserve"> нормативные затраты на оказание единицы </w:t>
      </w:r>
      <w:r w:rsidRPr="00637C3C">
        <w:rPr>
          <w:rFonts w:ascii="Times New Roman" w:hAnsi="Times New Roman" w:cs="Times New Roman"/>
          <w:spacing w:val="-2"/>
          <w:sz w:val="28"/>
          <w:szCs w:val="28"/>
          <w:lang w:val="en-US"/>
        </w:rPr>
        <w:t>i</w:t>
      </w:r>
      <w:r w:rsidRPr="00637C3C">
        <w:rPr>
          <w:rFonts w:ascii="Times New Roman" w:hAnsi="Times New Roman" w:cs="Times New Roman"/>
          <w:spacing w:val="-2"/>
          <w:sz w:val="28"/>
          <w:szCs w:val="28"/>
        </w:rPr>
        <w:t xml:space="preserve">-той государственной услуги образовательной </w:t>
      </w:r>
      <w:r w:rsidRPr="00637C3C">
        <w:rPr>
          <w:rFonts w:ascii="Times New Roman" w:hAnsi="Times New Roman" w:cs="Times New Roman"/>
          <w:spacing w:val="-4"/>
          <w:sz w:val="28"/>
          <w:szCs w:val="28"/>
        </w:rPr>
        <w:t>организации на соответствующий финансовый год;</w:t>
      </w:r>
    </w:p>
    <w:p w:rsidR="00D32F59" w:rsidRPr="00637C3C" w:rsidRDefault="00D32F59" w:rsidP="002A23FF">
      <w:pPr>
        <w:shd w:val="clear" w:color="auto" w:fill="FFFFFF"/>
        <w:spacing w:after="0" w:line="240" w:lineRule="auto"/>
        <w:ind w:right="14" w:firstLine="670"/>
        <w:jc w:val="both"/>
        <w:rPr>
          <w:rFonts w:ascii="Times New Roman" w:hAnsi="Times New Roman" w:cs="Times New Roman"/>
          <w:sz w:val="28"/>
          <w:szCs w:val="28"/>
        </w:rPr>
      </w:pPr>
      <w:r w:rsidRPr="00637C3C">
        <w:rPr>
          <w:rFonts w:ascii="Times New Roman" w:hAnsi="Times New Roman" w:cs="Times New Roman"/>
          <w:bCs/>
          <w:spacing w:val="-4"/>
          <w:sz w:val="28"/>
          <w:szCs w:val="28"/>
        </w:rPr>
        <w:t>НЗ</w:t>
      </w:r>
      <w:r w:rsidRPr="00637C3C">
        <w:rPr>
          <w:rFonts w:ascii="Times New Roman" w:hAnsi="Times New Roman" w:cs="Times New Roman"/>
          <w:sz w:val="28"/>
          <w:szCs w:val="28"/>
          <w:vertAlign w:val="superscript"/>
        </w:rPr>
        <w:t xml:space="preserve"> </w:t>
      </w:r>
      <w:r w:rsidRPr="00637C3C">
        <w:rPr>
          <w:rFonts w:ascii="Times New Roman" w:hAnsi="Times New Roman" w:cs="Times New Roman"/>
          <w:sz w:val="28"/>
          <w:szCs w:val="28"/>
          <w:vertAlign w:val="subscript"/>
        </w:rPr>
        <w:t>гу</w:t>
      </w:r>
      <w:r w:rsidRPr="00637C3C">
        <w:rPr>
          <w:rFonts w:ascii="Times New Roman" w:hAnsi="Times New Roman" w:cs="Times New Roman"/>
          <w:spacing w:val="-3"/>
          <w:sz w:val="28"/>
          <w:szCs w:val="28"/>
        </w:rPr>
        <w:t xml:space="preserve"> - нормативные затраты, непосредственно связанные с оказанием </w:t>
      </w:r>
      <w:r w:rsidRPr="00637C3C">
        <w:rPr>
          <w:rFonts w:ascii="Times New Roman" w:hAnsi="Times New Roman" w:cs="Times New Roman"/>
          <w:sz w:val="28"/>
          <w:szCs w:val="28"/>
        </w:rPr>
        <w:t>государственной услуги;</w:t>
      </w:r>
    </w:p>
    <w:p w:rsidR="00D32F59" w:rsidRPr="00637C3C" w:rsidRDefault="00D32F59" w:rsidP="002A23FF">
      <w:pPr>
        <w:shd w:val="clear" w:color="auto" w:fill="FFFFFF"/>
        <w:spacing w:after="0" w:line="240" w:lineRule="auto"/>
        <w:ind w:right="7" w:firstLine="670"/>
        <w:jc w:val="both"/>
        <w:rPr>
          <w:rFonts w:ascii="Times New Roman" w:hAnsi="Times New Roman" w:cs="Times New Roman"/>
          <w:sz w:val="28"/>
          <w:szCs w:val="28"/>
        </w:rPr>
      </w:pPr>
      <w:r w:rsidRPr="00637C3C">
        <w:rPr>
          <w:rFonts w:ascii="Times New Roman" w:hAnsi="Times New Roman" w:cs="Times New Roman"/>
          <w:sz w:val="28"/>
          <w:szCs w:val="28"/>
        </w:rPr>
        <w:t xml:space="preserve">НЗ </w:t>
      </w:r>
      <w:r w:rsidRPr="00637C3C">
        <w:rPr>
          <w:rFonts w:ascii="Times New Roman" w:hAnsi="Times New Roman" w:cs="Times New Roman"/>
          <w:sz w:val="28"/>
          <w:szCs w:val="28"/>
          <w:vertAlign w:val="subscript"/>
        </w:rPr>
        <w:t>он</w:t>
      </w:r>
      <w:r w:rsidRPr="00637C3C">
        <w:rPr>
          <w:rFonts w:ascii="Times New Roman" w:hAnsi="Times New Roman" w:cs="Times New Roman"/>
          <w:sz w:val="28"/>
          <w:szCs w:val="28"/>
        </w:rPr>
        <w:t xml:space="preserve"> - нормативные затраты на общехозяйственные нужды.</w:t>
      </w:r>
    </w:p>
    <w:p w:rsidR="00D32F59" w:rsidRPr="00637C3C" w:rsidRDefault="00D32F59" w:rsidP="002A23FF">
      <w:pPr>
        <w:shd w:val="clear" w:color="auto" w:fill="FFFFFF"/>
        <w:tabs>
          <w:tab w:val="left" w:pos="1058"/>
        </w:tabs>
        <w:spacing w:after="0" w:line="240" w:lineRule="auto"/>
        <w:ind w:right="7" w:firstLine="684"/>
        <w:jc w:val="both"/>
        <w:rPr>
          <w:rFonts w:ascii="Times New Roman" w:hAnsi="Times New Roman" w:cs="Times New Roman"/>
          <w:sz w:val="28"/>
          <w:szCs w:val="28"/>
        </w:rPr>
      </w:pPr>
      <w:r w:rsidRPr="00637C3C">
        <w:rPr>
          <w:rFonts w:ascii="Times New Roman" w:hAnsi="Times New Roman" w:cs="Times New Roman"/>
          <w:spacing w:val="-4"/>
          <w:sz w:val="28"/>
          <w:szCs w:val="28"/>
        </w:rPr>
        <w:t>Нормативные затраты, непосредственно связанные с оказанием</w:t>
      </w:r>
      <w:r w:rsidRPr="00637C3C">
        <w:rPr>
          <w:rFonts w:ascii="Times New Roman" w:hAnsi="Times New Roman" w:cs="Times New Roman"/>
          <w:spacing w:val="-4"/>
          <w:sz w:val="28"/>
          <w:szCs w:val="28"/>
        </w:rPr>
        <w:br/>
      </w:r>
      <w:r w:rsidRPr="00637C3C">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637C3C">
        <w:rPr>
          <w:rFonts w:ascii="Times New Roman" w:hAnsi="Times New Roman" w:cs="Times New Roman"/>
          <w:sz w:val="28"/>
          <w:szCs w:val="28"/>
        </w:rPr>
        <w:t>по формуле:</w:t>
      </w:r>
    </w:p>
    <w:p w:rsidR="00D32F59" w:rsidRPr="00637C3C" w:rsidRDefault="00D32F59" w:rsidP="002A23FF">
      <w:pPr>
        <w:shd w:val="clear" w:color="auto" w:fill="FFFFFF"/>
        <w:spacing w:after="0" w:line="240" w:lineRule="auto"/>
        <w:ind w:left="851" w:firstLine="1282"/>
        <w:jc w:val="both"/>
        <w:rPr>
          <w:rFonts w:ascii="Times New Roman" w:hAnsi="Times New Roman" w:cs="Times New Roman"/>
          <w:i/>
          <w:iCs/>
          <w:sz w:val="28"/>
          <w:szCs w:val="28"/>
        </w:rPr>
      </w:pPr>
      <w:r w:rsidRPr="00637C3C">
        <w:rPr>
          <w:rFonts w:ascii="Times New Roman" w:hAnsi="Times New Roman" w:cs="Times New Roman"/>
          <w:b/>
          <w:bCs/>
          <w:i/>
          <w:spacing w:val="-4"/>
          <w:sz w:val="28"/>
          <w:szCs w:val="28"/>
        </w:rPr>
        <w:t>НЗ</w:t>
      </w:r>
      <w:r w:rsidRPr="00637C3C">
        <w:rPr>
          <w:rFonts w:ascii="Times New Roman" w:hAnsi="Times New Roman" w:cs="Times New Roman"/>
          <w:i/>
          <w:sz w:val="28"/>
          <w:szCs w:val="28"/>
          <w:vertAlign w:val="superscript"/>
        </w:rPr>
        <w:t xml:space="preserve"> </w:t>
      </w:r>
      <w:r w:rsidRPr="00637C3C">
        <w:rPr>
          <w:rFonts w:ascii="Times New Roman" w:hAnsi="Times New Roman" w:cs="Times New Roman"/>
          <w:b/>
          <w:sz w:val="28"/>
          <w:szCs w:val="28"/>
          <w:vertAlign w:val="subscript"/>
        </w:rPr>
        <w:t>гу</w:t>
      </w:r>
      <w:r w:rsidRPr="00637C3C">
        <w:rPr>
          <w:rFonts w:ascii="Times New Roman" w:hAnsi="Times New Roman" w:cs="Times New Roman"/>
          <w:iCs/>
          <w:sz w:val="28"/>
          <w:szCs w:val="28"/>
        </w:rPr>
        <w:t xml:space="preserve"> </w:t>
      </w:r>
      <w:r w:rsidRPr="00637C3C">
        <w:rPr>
          <w:rFonts w:ascii="Times New Roman" w:hAnsi="Times New Roman" w:cs="Times New Roman"/>
          <w:i/>
          <w:iCs/>
          <w:sz w:val="28"/>
          <w:szCs w:val="28"/>
        </w:rPr>
        <w:t xml:space="preserve">= </w:t>
      </w:r>
      <w:r w:rsidRPr="00637C3C">
        <w:rPr>
          <w:rFonts w:ascii="Times New Roman" w:hAnsi="Times New Roman" w:cs="Times New Roman"/>
          <w:b/>
          <w:i/>
          <w:iCs/>
          <w:sz w:val="28"/>
          <w:szCs w:val="28"/>
        </w:rPr>
        <w:t>НЗ</w:t>
      </w:r>
      <w:r w:rsidRPr="00637C3C">
        <w:rPr>
          <w:rFonts w:ascii="Times New Roman" w:hAnsi="Times New Roman" w:cs="Times New Roman"/>
          <w:b/>
          <w:i/>
          <w:iCs/>
          <w:sz w:val="28"/>
          <w:szCs w:val="28"/>
          <w:vertAlign w:val="subscript"/>
          <w:lang w:val="en-US"/>
        </w:rPr>
        <w:t>o</w:t>
      </w:r>
      <w:r w:rsidRPr="00637C3C">
        <w:rPr>
          <w:rFonts w:ascii="Times New Roman" w:hAnsi="Times New Roman" w:cs="Times New Roman"/>
          <w:b/>
          <w:i/>
          <w:iCs/>
          <w:sz w:val="28"/>
          <w:szCs w:val="28"/>
          <w:vertAlign w:val="subscript"/>
        </w:rPr>
        <w:t>тгу +</w:t>
      </w:r>
      <w:r w:rsidRPr="00637C3C">
        <w:rPr>
          <w:rFonts w:ascii="Times New Roman" w:hAnsi="Times New Roman" w:cs="Times New Roman"/>
          <w:b/>
          <w:i/>
          <w:iCs/>
          <w:sz w:val="28"/>
          <w:szCs w:val="28"/>
        </w:rPr>
        <w:t xml:space="preserve"> НЗ </w:t>
      </w:r>
      <w:r w:rsidRPr="00637C3C">
        <w:rPr>
          <w:rFonts w:ascii="Times New Roman" w:hAnsi="Times New Roman" w:cs="Times New Roman"/>
          <w:b/>
          <w:i/>
          <w:iCs/>
          <w:sz w:val="28"/>
          <w:szCs w:val="28"/>
          <w:vertAlign w:val="superscript"/>
          <w:lang w:val="en-US"/>
        </w:rPr>
        <w:t>j</w:t>
      </w:r>
      <w:r w:rsidRPr="00637C3C">
        <w:rPr>
          <w:rFonts w:ascii="Times New Roman" w:hAnsi="Times New Roman" w:cs="Times New Roman"/>
          <w:b/>
          <w:i/>
          <w:iCs/>
          <w:sz w:val="28"/>
          <w:szCs w:val="28"/>
          <w:vertAlign w:val="subscript"/>
        </w:rPr>
        <w:t>м</w:t>
      </w:r>
      <w:r w:rsidRPr="00637C3C">
        <w:rPr>
          <w:rFonts w:ascii="Times New Roman" w:hAnsi="Times New Roman" w:cs="Times New Roman"/>
          <w:b/>
          <w:i/>
          <w:iCs/>
          <w:sz w:val="28"/>
          <w:szCs w:val="28"/>
          <w:vertAlign w:val="subscript"/>
          <w:lang w:val="en-US"/>
        </w:rPr>
        <w:t>p</w:t>
      </w:r>
      <w:r w:rsidRPr="00637C3C">
        <w:rPr>
          <w:rFonts w:ascii="Times New Roman" w:hAnsi="Times New Roman" w:cs="Times New Roman"/>
          <w:b/>
          <w:i/>
          <w:iCs/>
          <w:sz w:val="28"/>
          <w:szCs w:val="28"/>
          <w:vertAlign w:val="subscript"/>
        </w:rPr>
        <w:t xml:space="preserve"> +  </w:t>
      </w:r>
      <w:r w:rsidRPr="00637C3C">
        <w:rPr>
          <w:rFonts w:ascii="Times New Roman" w:hAnsi="Times New Roman" w:cs="Times New Roman"/>
          <w:b/>
          <w:i/>
          <w:iCs/>
          <w:sz w:val="28"/>
          <w:szCs w:val="28"/>
        </w:rPr>
        <w:t xml:space="preserve">НЗ </w:t>
      </w:r>
      <w:r w:rsidRPr="00637C3C">
        <w:rPr>
          <w:rFonts w:ascii="Times New Roman" w:hAnsi="Times New Roman" w:cs="Times New Roman"/>
          <w:b/>
          <w:i/>
          <w:iCs/>
          <w:sz w:val="28"/>
          <w:szCs w:val="28"/>
          <w:vertAlign w:val="superscript"/>
          <w:lang w:val="en-US"/>
        </w:rPr>
        <w:t>j</w:t>
      </w:r>
      <w:r w:rsidRPr="00637C3C">
        <w:rPr>
          <w:rFonts w:ascii="Times New Roman" w:hAnsi="Times New Roman" w:cs="Times New Roman"/>
          <w:b/>
          <w:i/>
          <w:iCs/>
          <w:sz w:val="28"/>
          <w:szCs w:val="28"/>
          <w:vertAlign w:val="subscript"/>
        </w:rPr>
        <w:t xml:space="preserve">пп     </w:t>
      </w:r>
      <w:r w:rsidRPr="00637C3C">
        <w:rPr>
          <w:rFonts w:ascii="Times New Roman" w:hAnsi="Times New Roman" w:cs="Times New Roman"/>
          <w:i/>
          <w:iCs/>
          <w:sz w:val="28"/>
          <w:szCs w:val="28"/>
        </w:rPr>
        <w:t xml:space="preserve">, </w:t>
      </w:r>
      <w:r w:rsidRPr="00637C3C">
        <w:rPr>
          <w:rFonts w:ascii="Times New Roman" w:hAnsi="Times New Roman" w:cs="Times New Roman"/>
          <w:sz w:val="28"/>
          <w:szCs w:val="28"/>
        </w:rPr>
        <w:t xml:space="preserve">где                            </w:t>
      </w:r>
    </w:p>
    <w:p w:rsidR="00D32F59" w:rsidRPr="00637C3C" w:rsidRDefault="00D32F59" w:rsidP="002A23FF">
      <w:pPr>
        <w:shd w:val="clear" w:color="auto" w:fill="FFFFFF"/>
        <w:spacing w:after="0" w:line="240" w:lineRule="auto"/>
        <w:jc w:val="both"/>
        <w:rPr>
          <w:rFonts w:ascii="Times New Roman" w:hAnsi="Times New Roman" w:cs="Times New Roman"/>
          <w:sz w:val="28"/>
          <w:szCs w:val="28"/>
        </w:rPr>
      </w:pPr>
      <w:r w:rsidRPr="00637C3C">
        <w:rPr>
          <w:rFonts w:ascii="Times New Roman" w:hAnsi="Times New Roman" w:cs="Times New Roman"/>
          <w:sz w:val="28"/>
          <w:szCs w:val="28"/>
        </w:rPr>
        <w:t xml:space="preserve">         </w:t>
      </w:r>
      <w:r w:rsidRPr="00637C3C">
        <w:rPr>
          <w:rFonts w:ascii="Times New Roman" w:hAnsi="Times New Roman" w:cs="Times New Roman"/>
          <w:spacing w:val="-4"/>
          <w:sz w:val="28"/>
          <w:szCs w:val="28"/>
        </w:rPr>
        <w:t>НЗ</w:t>
      </w:r>
      <w:r w:rsidRPr="00637C3C">
        <w:rPr>
          <w:rFonts w:ascii="Times New Roman" w:hAnsi="Times New Roman" w:cs="Times New Roman"/>
          <w:spacing w:val="-4"/>
          <w:sz w:val="28"/>
          <w:szCs w:val="28"/>
          <w:vertAlign w:val="subscript"/>
        </w:rPr>
        <w:t xml:space="preserve">гу </w:t>
      </w:r>
      <w:r w:rsidRPr="00637C3C">
        <w:rPr>
          <w:rFonts w:ascii="Times New Roman" w:hAnsi="Times New Roman" w:cs="Times New Roman"/>
          <w:sz w:val="28"/>
          <w:szCs w:val="28"/>
        </w:rPr>
        <w:t>- н</w:t>
      </w:r>
      <w:r w:rsidRPr="00637C3C">
        <w:rPr>
          <w:rFonts w:ascii="Times New Roman" w:hAnsi="Times New Roman" w:cs="Times New Roman"/>
          <w:spacing w:val="-4"/>
          <w:sz w:val="28"/>
          <w:szCs w:val="28"/>
        </w:rPr>
        <w:t>ормативные затраты, непосредственно связанные с оказанием</w:t>
      </w:r>
      <w:r w:rsidRPr="00637C3C">
        <w:rPr>
          <w:rFonts w:ascii="Times New Roman" w:hAnsi="Times New Roman" w:cs="Times New Roman"/>
          <w:spacing w:val="-4"/>
          <w:sz w:val="28"/>
          <w:szCs w:val="28"/>
        </w:rPr>
        <w:br/>
      </w:r>
      <w:r w:rsidRPr="00637C3C">
        <w:rPr>
          <w:rFonts w:ascii="Times New Roman" w:hAnsi="Times New Roman" w:cs="Times New Roman"/>
          <w:spacing w:val="-1"/>
          <w:sz w:val="28"/>
          <w:szCs w:val="28"/>
        </w:rPr>
        <w:t>государственной услуги на соответствующий финансовый год;</w:t>
      </w:r>
    </w:p>
    <w:p w:rsidR="00D32F59" w:rsidRPr="00637C3C" w:rsidRDefault="00D32F59" w:rsidP="002A23FF">
      <w:pPr>
        <w:shd w:val="clear" w:color="auto" w:fill="FFFFFF"/>
        <w:spacing w:after="0" w:line="240" w:lineRule="auto"/>
        <w:ind w:firstLine="708"/>
        <w:jc w:val="both"/>
        <w:rPr>
          <w:rFonts w:ascii="Times New Roman" w:hAnsi="Times New Roman" w:cs="Times New Roman"/>
          <w:sz w:val="28"/>
          <w:szCs w:val="28"/>
        </w:rPr>
      </w:pPr>
      <w:r w:rsidRPr="00637C3C">
        <w:rPr>
          <w:rFonts w:ascii="Times New Roman" w:hAnsi="Times New Roman" w:cs="Times New Roman"/>
          <w:iCs/>
          <w:spacing w:val="-3"/>
          <w:sz w:val="28"/>
          <w:szCs w:val="28"/>
        </w:rPr>
        <w:t>НЗ</w:t>
      </w:r>
      <w:r w:rsidRPr="00637C3C">
        <w:rPr>
          <w:rFonts w:ascii="Times New Roman" w:hAnsi="Times New Roman" w:cs="Times New Roman"/>
          <w:iCs/>
          <w:spacing w:val="-3"/>
          <w:sz w:val="28"/>
          <w:szCs w:val="28"/>
          <w:vertAlign w:val="subscript"/>
          <w:lang w:val="en-US"/>
        </w:rPr>
        <w:t>om</w:t>
      </w:r>
      <w:r w:rsidRPr="00637C3C">
        <w:rPr>
          <w:rFonts w:ascii="Times New Roman" w:hAnsi="Times New Roman" w:cs="Times New Roman"/>
          <w:iCs/>
          <w:spacing w:val="-3"/>
          <w:sz w:val="28"/>
          <w:szCs w:val="28"/>
          <w:vertAlign w:val="subscript"/>
        </w:rPr>
        <w:t>г</w:t>
      </w:r>
      <w:r w:rsidRPr="00637C3C">
        <w:rPr>
          <w:rFonts w:ascii="Times New Roman" w:hAnsi="Times New Roman" w:cs="Times New Roman"/>
          <w:iCs/>
          <w:spacing w:val="-3"/>
          <w:sz w:val="28"/>
          <w:szCs w:val="28"/>
          <w:vertAlign w:val="subscript"/>
          <w:lang w:val="en-US"/>
        </w:rPr>
        <w:t>y</w:t>
      </w:r>
      <w:r w:rsidRPr="00637C3C">
        <w:rPr>
          <w:rFonts w:ascii="Times New Roman" w:hAnsi="Times New Roman" w:cs="Times New Roman"/>
          <w:i/>
          <w:iCs/>
          <w:spacing w:val="-3"/>
          <w:sz w:val="28"/>
          <w:szCs w:val="28"/>
          <w:vertAlign w:val="subscript"/>
        </w:rPr>
        <w:t xml:space="preserve">  </w:t>
      </w:r>
      <w:r w:rsidRPr="00637C3C">
        <w:rPr>
          <w:rFonts w:ascii="Times New Roman" w:hAnsi="Times New Roman" w:cs="Times New Roman"/>
          <w:i/>
          <w:iCs/>
          <w:spacing w:val="-3"/>
          <w:sz w:val="28"/>
          <w:szCs w:val="28"/>
        </w:rPr>
        <w:t xml:space="preserve"> </w:t>
      </w:r>
      <w:r w:rsidRPr="00637C3C">
        <w:rPr>
          <w:rFonts w:ascii="Times New Roman" w:hAnsi="Times New Roman" w:cs="Times New Roman"/>
          <w:spacing w:val="-3"/>
          <w:sz w:val="28"/>
          <w:szCs w:val="28"/>
        </w:rPr>
        <w:t>- нормативные затраты  на оплату труда и начисления на</w:t>
      </w:r>
      <w:r w:rsidRPr="00637C3C">
        <w:rPr>
          <w:rFonts w:ascii="Times New Roman" w:hAnsi="Times New Roman" w:cs="Times New Roman"/>
          <w:i/>
          <w:iCs/>
          <w:spacing w:val="-3"/>
          <w:sz w:val="28"/>
          <w:szCs w:val="28"/>
        </w:rPr>
        <w:t xml:space="preserve"> </w:t>
      </w:r>
      <w:r w:rsidRPr="00637C3C">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D32F59" w:rsidRPr="00637C3C" w:rsidRDefault="00D32F59" w:rsidP="002A23FF">
      <w:pPr>
        <w:shd w:val="clear" w:color="auto" w:fill="FFFFFF"/>
        <w:spacing w:after="0" w:line="240" w:lineRule="auto"/>
        <w:ind w:firstLine="708"/>
        <w:jc w:val="both"/>
        <w:rPr>
          <w:rFonts w:ascii="Times New Roman" w:hAnsi="Times New Roman" w:cs="Times New Roman"/>
          <w:sz w:val="28"/>
          <w:szCs w:val="28"/>
        </w:rPr>
      </w:pPr>
      <w:r w:rsidRPr="00637C3C">
        <w:rPr>
          <w:rFonts w:ascii="Times New Roman" w:hAnsi="Times New Roman" w:cs="Times New Roman"/>
          <w:spacing w:val="-4"/>
          <w:sz w:val="28"/>
          <w:szCs w:val="28"/>
        </w:rPr>
        <w:t xml:space="preserve">НЗ </w:t>
      </w:r>
      <w:r w:rsidRPr="00637C3C">
        <w:rPr>
          <w:rFonts w:ascii="Times New Roman" w:hAnsi="Times New Roman" w:cs="Times New Roman"/>
          <w:spacing w:val="-4"/>
          <w:sz w:val="28"/>
          <w:szCs w:val="28"/>
          <w:vertAlign w:val="superscript"/>
          <w:lang w:val="en-US"/>
        </w:rPr>
        <w:t>j</w:t>
      </w:r>
      <w:r w:rsidRPr="00637C3C">
        <w:rPr>
          <w:rFonts w:ascii="Times New Roman" w:hAnsi="Times New Roman" w:cs="Times New Roman"/>
          <w:spacing w:val="-4"/>
          <w:sz w:val="28"/>
          <w:szCs w:val="28"/>
          <w:vertAlign w:val="subscript"/>
        </w:rPr>
        <w:t>м</w:t>
      </w:r>
      <w:r w:rsidRPr="00637C3C">
        <w:rPr>
          <w:rFonts w:ascii="Times New Roman" w:hAnsi="Times New Roman" w:cs="Times New Roman"/>
          <w:spacing w:val="-4"/>
          <w:sz w:val="28"/>
          <w:szCs w:val="28"/>
          <w:vertAlign w:val="subscript"/>
          <w:lang w:val="en-US"/>
        </w:rPr>
        <w:t>p</w:t>
      </w:r>
      <w:r w:rsidRPr="00637C3C">
        <w:rPr>
          <w:rFonts w:ascii="Times New Roman" w:hAnsi="Times New Roman" w:cs="Times New Roman"/>
          <w:spacing w:val="-4"/>
          <w:sz w:val="28"/>
          <w:szCs w:val="28"/>
        </w:rPr>
        <w:t xml:space="preserve"> - </w:t>
      </w:r>
      <w:r w:rsidRPr="00637C3C">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637C3C">
        <w:rPr>
          <w:rFonts w:ascii="Times New Roman" w:hAnsi="Times New Roman" w:cs="Times New Roman"/>
          <w:sz w:val="28"/>
          <w:szCs w:val="28"/>
        </w:rPr>
        <w:t>на</w:t>
      </w:r>
      <w:r w:rsidRPr="00637C3C">
        <w:rPr>
          <w:rFonts w:ascii="Times New Roman" w:hAnsi="Times New Roman" w:cs="Times New Roman"/>
          <w:spacing w:val="-1"/>
          <w:sz w:val="28"/>
          <w:szCs w:val="28"/>
        </w:rPr>
        <w:t xml:space="preserve"> учебники, учебные пособия, учебно-методические материалы, </w:t>
      </w:r>
      <w:r w:rsidRPr="00637C3C">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637C3C">
        <w:rPr>
          <w:rFonts w:ascii="Times New Roman" w:hAnsi="Times New Roman" w:cs="Times New Roman"/>
          <w:spacing w:val="-1"/>
          <w:sz w:val="28"/>
          <w:szCs w:val="28"/>
        </w:rPr>
        <w:lastRenderedPageBreak/>
        <w:t>средства обучения и воспитания по АООП типа j (в соответствии</w:t>
      </w:r>
      <w:r w:rsidRPr="00637C3C">
        <w:rPr>
          <w:rFonts w:ascii="Times New Roman" w:hAnsi="Times New Roman" w:cs="Times New Roman"/>
          <w:sz w:val="28"/>
          <w:szCs w:val="28"/>
        </w:rPr>
        <w:t xml:space="preserve"> с материально-техническими условиями с учетом специфики обучающихся);</w:t>
      </w:r>
    </w:p>
    <w:p w:rsidR="00D32F59" w:rsidRPr="00637C3C" w:rsidRDefault="00D32F59" w:rsidP="002A23FF">
      <w:pPr>
        <w:shd w:val="clear" w:color="auto" w:fill="FFFFFF"/>
        <w:spacing w:after="0" w:line="240" w:lineRule="auto"/>
        <w:ind w:firstLine="708"/>
        <w:jc w:val="both"/>
        <w:rPr>
          <w:rFonts w:ascii="Times New Roman" w:hAnsi="Times New Roman" w:cs="Times New Roman"/>
          <w:sz w:val="28"/>
          <w:szCs w:val="28"/>
        </w:rPr>
      </w:pPr>
      <w:r w:rsidRPr="00637C3C">
        <w:rPr>
          <w:rFonts w:ascii="Times New Roman" w:hAnsi="Times New Roman" w:cs="Times New Roman"/>
          <w:spacing w:val="-4"/>
          <w:sz w:val="28"/>
          <w:szCs w:val="28"/>
        </w:rPr>
        <w:t xml:space="preserve">НЗ </w:t>
      </w:r>
      <w:r w:rsidRPr="00637C3C">
        <w:rPr>
          <w:rFonts w:ascii="Times New Roman" w:hAnsi="Times New Roman" w:cs="Times New Roman"/>
          <w:spacing w:val="-4"/>
          <w:sz w:val="28"/>
          <w:szCs w:val="28"/>
          <w:vertAlign w:val="superscript"/>
          <w:lang w:val="en-US"/>
        </w:rPr>
        <w:t>j</w:t>
      </w:r>
      <w:r w:rsidRPr="00637C3C">
        <w:rPr>
          <w:rFonts w:ascii="Times New Roman" w:hAnsi="Times New Roman" w:cs="Times New Roman"/>
          <w:spacing w:val="-4"/>
          <w:sz w:val="28"/>
          <w:szCs w:val="28"/>
          <w:vertAlign w:val="subscript"/>
        </w:rPr>
        <w:t>пп</w:t>
      </w:r>
      <w:r w:rsidRPr="00637C3C">
        <w:rPr>
          <w:rFonts w:ascii="Times New Roman" w:hAnsi="Times New Roman" w:cs="Times New Roman"/>
          <w:spacing w:val="-4"/>
          <w:sz w:val="28"/>
          <w:szCs w:val="28"/>
        </w:rPr>
        <w:t xml:space="preserve"> - </w:t>
      </w:r>
      <w:r w:rsidRPr="00637C3C">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637C3C">
        <w:rPr>
          <w:rFonts w:ascii="Times New Roman" w:hAnsi="Times New Roman" w:cs="Times New Roman"/>
          <w:sz w:val="28"/>
          <w:szCs w:val="28"/>
        </w:rPr>
        <w:t xml:space="preserve">  с материально-техническими условиями с учетом специфики обучающихся </w:t>
      </w:r>
      <w:r w:rsidRPr="00637C3C">
        <w:rPr>
          <w:rFonts w:ascii="Times New Roman" w:hAnsi="Times New Roman" w:cs="Times New Roman"/>
          <w:spacing w:val="-1"/>
          <w:sz w:val="28"/>
          <w:szCs w:val="28"/>
        </w:rPr>
        <w:t>по АООП типа j</w:t>
      </w:r>
      <w:r w:rsidRPr="00637C3C">
        <w:rPr>
          <w:rFonts w:ascii="Times New Roman" w:hAnsi="Times New Roman" w:cs="Times New Roman"/>
          <w:sz w:val="28"/>
          <w:szCs w:val="28"/>
        </w:rPr>
        <w:t>).</w:t>
      </w:r>
    </w:p>
    <w:p w:rsidR="00D32F59" w:rsidRPr="00637C3C" w:rsidRDefault="00D32F59" w:rsidP="002A23FF">
      <w:pPr>
        <w:shd w:val="clear" w:color="auto" w:fill="FFFFFF"/>
        <w:spacing w:after="0" w:line="240" w:lineRule="auto"/>
        <w:ind w:right="-1" w:firstLine="708"/>
        <w:jc w:val="both"/>
        <w:rPr>
          <w:rFonts w:ascii="Times New Roman" w:hAnsi="Times New Roman" w:cs="Times New Roman"/>
          <w:sz w:val="28"/>
          <w:szCs w:val="28"/>
        </w:rPr>
      </w:pPr>
      <w:r w:rsidRPr="00637C3C">
        <w:rPr>
          <w:rFonts w:ascii="Times New Roman" w:hAnsi="Times New Roman" w:cs="Times New Roman"/>
          <w:spacing w:val="-4"/>
          <w:sz w:val="28"/>
          <w:szCs w:val="28"/>
        </w:rPr>
        <w:t xml:space="preserve">При расчете нормативных затрат на оплату труда и начисления на </w:t>
      </w:r>
      <w:r w:rsidRPr="00637C3C">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637C3C">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32F59" w:rsidRPr="00637C3C" w:rsidRDefault="00D32F59" w:rsidP="002A23FF">
      <w:pPr>
        <w:shd w:val="clear" w:color="auto" w:fill="FFFFFF"/>
        <w:spacing w:after="0" w:line="240" w:lineRule="auto"/>
        <w:ind w:right="-1" w:firstLine="708"/>
        <w:jc w:val="both"/>
        <w:rPr>
          <w:rFonts w:ascii="Times New Roman" w:hAnsi="Times New Roman" w:cs="Times New Roman"/>
          <w:sz w:val="28"/>
          <w:szCs w:val="28"/>
        </w:rPr>
      </w:pPr>
      <w:r w:rsidRPr="00637C3C">
        <w:rPr>
          <w:rFonts w:ascii="Times New Roman" w:hAnsi="Times New Roman" w:cs="Times New Roman"/>
          <w:sz w:val="28"/>
          <w:szCs w:val="28"/>
        </w:rPr>
        <w:t xml:space="preserve">Нормативные затраты на оплату труда и начисления на выплаты по </w:t>
      </w:r>
      <w:r w:rsidRPr="00637C3C">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637C3C">
        <w:rPr>
          <w:rFonts w:ascii="Times New Roman" w:hAnsi="Times New Roman" w:cs="Times New Roman"/>
          <w:sz w:val="28"/>
          <w:szCs w:val="28"/>
        </w:rPr>
        <w:t xml:space="preserve">времени персонала на количество единиц времени, необходимых для </w:t>
      </w:r>
      <w:r w:rsidRPr="00637C3C">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637C3C">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637C3C">
        <w:rPr>
          <w:rFonts w:ascii="Times New Roman" w:hAnsi="Times New Roman" w:cs="Times New Roman"/>
          <w:spacing w:val="-1"/>
          <w:sz w:val="28"/>
          <w:szCs w:val="28"/>
        </w:rPr>
        <w:t xml:space="preserve">работу в районах Крайнего Севера и приравненных к ним местностях, </w:t>
      </w:r>
      <w:r w:rsidRPr="00637C3C">
        <w:rPr>
          <w:rFonts w:ascii="Times New Roman" w:hAnsi="Times New Roman" w:cs="Times New Roman"/>
          <w:sz w:val="28"/>
          <w:szCs w:val="28"/>
        </w:rPr>
        <w:t>установленных законодательством.</w:t>
      </w:r>
    </w:p>
    <w:p w:rsidR="00D32F59" w:rsidRPr="00637C3C" w:rsidRDefault="00D32F59" w:rsidP="002A23FF">
      <w:pPr>
        <w:shd w:val="clear" w:color="auto" w:fill="FFFFFF"/>
        <w:tabs>
          <w:tab w:val="left" w:pos="709"/>
          <w:tab w:val="left" w:pos="1224"/>
        </w:tabs>
        <w:spacing w:after="0" w:line="240" w:lineRule="auto"/>
        <w:ind w:right="-1" w:firstLine="567"/>
        <w:jc w:val="both"/>
        <w:rPr>
          <w:rFonts w:ascii="Times New Roman" w:hAnsi="Times New Roman" w:cs="Times New Roman"/>
          <w:sz w:val="28"/>
          <w:szCs w:val="28"/>
        </w:rPr>
      </w:pPr>
      <w:r w:rsidRPr="00637C3C">
        <w:rPr>
          <w:rFonts w:ascii="Times New Roman" w:hAnsi="Times New Roman" w:cs="Times New Roman"/>
          <w:spacing w:val="-2"/>
          <w:sz w:val="28"/>
          <w:szCs w:val="28"/>
        </w:rPr>
        <w:t>Нормативные затраты на расходные материалы в соответствии со</w:t>
      </w:r>
      <w:r w:rsidRPr="00637C3C">
        <w:rPr>
          <w:rFonts w:ascii="Times New Roman" w:hAnsi="Times New Roman" w:cs="Times New Roman"/>
          <w:spacing w:val="-2"/>
          <w:sz w:val="28"/>
          <w:szCs w:val="28"/>
        </w:rPr>
        <w:br/>
        <w:t>стандартами качества оказания услуги рассчитываются как произведение</w:t>
      </w:r>
      <w:r w:rsidRPr="00637C3C">
        <w:rPr>
          <w:rFonts w:ascii="Times New Roman" w:hAnsi="Times New Roman" w:cs="Times New Roman"/>
          <w:spacing w:val="-2"/>
          <w:sz w:val="28"/>
          <w:szCs w:val="28"/>
        </w:rPr>
        <w:br/>
        <w:t>стоимости учебных материалов на их количество, необходимое для оказания</w:t>
      </w:r>
      <w:r w:rsidRPr="00637C3C">
        <w:rPr>
          <w:rFonts w:ascii="Times New Roman" w:hAnsi="Times New Roman" w:cs="Times New Roman"/>
          <w:spacing w:val="-2"/>
          <w:sz w:val="28"/>
          <w:szCs w:val="28"/>
        </w:rPr>
        <w:br/>
      </w:r>
      <w:r w:rsidRPr="00637C3C">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637C3C">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637C3C" w:rsidRDefault="00D32F59" w:rsidP="002A23FF">
      <w:pPr>
        <w:spacing w:after="0" w:line="240" w:lineRule="auto"/>
        <w:ind w:firstLine="540"/>
        <w:jc w:val="both"/>
        <w:rPr>
          <w:rFonts w:ascii="Times New Roman" w:hAnsi="Times New Roman" w:cs="Times New Roman"/>
          <w:sz w:val="28"/>
          <w:szCs w:val="28"/>
        </w:rPr>
      </w:pPr>
      <w:r w:rsidRPr="00637C3C">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637C3C">
        <w:rPr>
          <w:rFonts w:ascii="Times New Roman" w:hAnsi="Times New Roman" w:cs="Times New Roman"/>
          <w:color w:val="auto"/>
          <w:spacing w:val="-2"/>
          <w:sz w:val="28"/>
          <w:szCs w:val="28"/>
        </w:rPr>
        <w:t>с ТНР</w:t>
      </w:r>
      <w:r w:rsidRPr="00637C3C">
        <w:rPr>
          <w:rFonts w:ascii="Times New Roman" w:hAnsi="Times New Roman" w:cs="Times New Roman"/>
          <w:sz w:val="28"/>
          <w:szCs w:val="28"/>
        </w:rPr>
        <w:t>:</w:t>
      </w:r>
    </w:p>
    <w:p w:rsidR="00D32F59" w:rsidRPr="00637C3C" w:rsidRDefault="00D32F59" w:rsidP="002A23FF">
      <w:pPr>
        <w:spacing w:after="0" w:line="240" w:lineRule="auto"/>
        <w:ind w:firstLine="540"/>
        <w:jc w:val="both"/>
        <w:rPr>
          <w:rFonts w:ascii="Times New Roman" w:hAnsi="Times New Roman" w:cs="Times New Roman"/>
          <w:sz w:val="28"/>
          <w:szCs w:val="28"/>
        </w:rPr>
      </w:pPr>
      <w:r w:rsidRPr="00637C3C">
        <w:rPr>
          <w:rFonts w:ascii="Times New Roman" w:hAnsi="Times New Roman" w:cs="Times New Roman"/>
          <w:sz w:val="28"/>
          <w:szCs w:val="28"/>
        </w:rPr>
        <w:t xml:space="preserve">реализация АООП начального общего образования обучающихся </w:t>
      </w:r>
      <w:r w:rsidRPr="00637C3C">
        <w:rPr>
          <w:rFonts w:ascii="Times New Roman" w:hAnsi="Times New Roman" w:cs="Times New Roman"/>
          <w:color w:val="auto"/>
          <w:spacing w:val="-2"/>
          <w:sz w:val="28"/>
          <w:szCs w:val="28"/>
        </w:rPr>
        <w:t>с ТНР</w:t>
      </w:r>
      <w:r w:rsidRPr="00637C3C">
        <w:rPr>
          <w:rFonts w:ascii="Times New Roman" w:hAnsi="Times New Roman" w:cs="Times New Roman"/>
          <w:spacing w:val="-2"/>
          <w:sz w:val="28"/>
          <w:szCs w:val="28"/>
        </w:rPr>
        <w:t xml:space="preserve"> </w:t>
      </w:r>
      <w:r w:rsidRPr="00637C3C">
        <w:rPr>
          <w:rFonts w:ascii="Times New Roman" w:hAnsi="Times New Roman" w:cs="Times New Roman"/>
          <w:sz w:val="28"/>
          <w:szCs w:val="28"/>
        </w:rPr>
        <w:t>может определяться по формуле:</w:t>
      </w:r>
    </w:p>
    <w:p w:rsidR="00D32F59" w:rsidRPr="00637C3C" w:rsidRDefault="00D32F59" w:rsidP="002A23FF">
      <w:pPr>
        <w:spacing w:after="0" w:line="240" w:lineRule="auto"/>
        <w:ind w:firstLine="540"/>
        <w:jc w:val="both"/>
        <w:rPr>
          <w:rFonts w:ascii="Times New Roman" w:hAnsi="Times New Roman" w:cs="Times New Roman"/>
          <w:b/>
          <w:i/>
          <w:sz w:val="28"/>
          <w:szCs w:val="28"/>
        </w:rPr>
      </w:pPr>
      <w:r w:rsidRPr="00637C3C">
        <w:rPr>
          <w:rFonts w:ascii="Times New Roman" w:hAnsi="Times New Roman" w:cs="Times New Roman"/>
          <w:b/>
          <w:bCs/>
          <w:i/>
          <w:sz w:val="28"/>
          <w:szCs w:val="28"/>
        </w:rPr>
        <w:t>НЗ</w:t>
      </w:r>
      <w:r w:rsidRPr="00637C3C">
        <w:rPr>
          <w:rFonts w:ascii="Times New Roman" w:hAnsi="Times New Roman" w:cs="Times New Roman"/>
          <w:b/>
          <w:bCs/>
          <w:i/>
          <w:sz w:val="28"/>
          <w:szCs w:val="28"/>
          <w:vertAlign w:val="subscript"/>
        </w:rPr>
        <w:t>отгу</w:t>
      </w:r>
      <w:r w:rsidRPr="00637C3C">
        <w:rPr>
          <w:rFonts w:ascii="Times New Roman" w:hAnsi="Times New Roman" w:cs="Times New Roman"/>
          <w:b/>
          <w:bCs/>
          <w:i/>
          <w:sz w:val="28"/>
          <w:szCs w:val="28"/>
        </w:rPr>
        <w:t xml:space="preserve"> = ЗП</w:t>
      </w:r>
      <w:r w:rsidRPr="00637C3C">
        <w:rPr>
          <w:rFonts w:ascii="Times New Roman" w:hAnsi="Times New Roman" w:cs="Times New Roman"/>
          <w:b/>
          <w:bCs/>
          <w:i/>
          <w:sz w:val="28"/>
          <w:szCs w:val="28"/>
          <w:vertAlign w:val="superscript"/>
        </w:rPr>
        <w:t xml:space="preserve"> рег</w:t>
      </w:r>
      <w:r w:rsidRPr="00637C3C">
        <w:rPr>
          <w:rFonts w:ascii="Times New Roman" w:hAnsi="Times New Roman" w:cs="Times New Roman"/>
          <w:b/>
          <w:bCs/>
          <w:i/>
          <w:sz w:val="28"/>
          <w:szCs w:val="28"/>
          <w:vertAlign w:val="subscript"/>
        </w:rPr>
        <w:t>-1</w:t>
      </w:r>
      <w:r w:rsidRPr="00637C3C">
        <w:rPr>
          <w:rFonts w:ascii="Times New Roman" w:hAnsi="Times New Roman" w:cs="Times New Roman"/>
          <w:b/>
          <w:bCs/>
          <w:i/>
          <w:sz w:val="28"/>
          <w:szCs w:val="28"/>
        </w:rPr>
        <w:t xml:space="preserve"> * 12 * К</w:t>
      </w:r>
      <w:r w:rsidRPr="00637C3C">
        <w:rPr>
          <w:rFonts w:ascii="Times New Roman" w:hAnsi="Times New Roman" w:cs="Times New Roman"/>
          <w:b/>
          <w:bCs/>
          <w:i/>
          <w:sz w:val="28"/>
          <w:szCs w:val="28"/>
          <w:vertAlign w:val="superscript"/>
        </w:rPr>
        <w:t>овз</w:t>
      </w:r>
      <w:r w:rsidRPr="00637C3C">
        <w:rPr>
          <w:rFonts w:ascii="Times New Roman" w:hAnsi="Times New Roman" w:cs="Times New Roman"/>
          <w:b/>
          <w:bCs/>
          <w:i/>
          <w:sz w:val="28"/>
          <w:szCs w:val="28"/>
        </w:rPr>
        <w:t xml:space="preserve"> * К</w:t>
      </w:r>
      <w:r w:rsidRPr="00637C3C">
        <w:rPr>
          <w:rFonts w:ascii="Times New Roman" w:hAnsi="Times New Roman" w:cs="Times New Roman"/>
          <w:b/>
          <w:bCs/>
          <w:i/>
          <w:sz w:val="28"/>
          <w:szCs w:val="28"/>
          <w:vertAlign w:val="superscript"/>
        </w:rPr>
        <w:t>1</w:t>
      </w:r>
      <w:r w:rsidRPr="00637C3C">
        <w:rPr>
          <w:rFonts w:ascii="Times New Roman" w:hAnsi="Times New Roman" w:cs="Times New Roman"/>
          <w:b/>
          <w:bCs/>
          <w:i/>
          <w:sz w:val="28"/>
          <w:szCs w:val="28"/>
        </w:rPr>
        <w:t xml:space="preserve"> * К</w:t>
      </w:r>
      <w:r w:rsidRPr="00637C3C">
        <w:rPr>
          <w:rFonts w:ascii="Times New Roman" w:hAnsi="Times New Roman" w:cs="Times New Roman"/>
          <w:b/>
          <w:bCs/>
          <w:i/>
          <w:sz w:val="28"/>
          <w:szCs w:val="28"/>
          <w:vertAlign w:val="superscript"/>
        </w:rPr>
        <w:t>2</w:t>
      </w:r>
      <w:r w:rsidRPr="00637C3C">
        <w:rPr>
          <w:rFonts w:ascii="Times New Roman" w:hAnsi="Times New Roman" w:cs="Times New Roman"/>
          <w:b/>
          <w:bCs/>
          <w:i/>
          <w:sz w:val="28"/>
          <w:szCs w:val="28"/>
          <w:vertAlign w:val="subscript"/>
        </w:rPr>
        <w:t xml:space="preserve">  </w:t>
      </w:r>
      <w:r w:rsidRPr="00637C3C">
        <w:rPr>
          <w:rFonts w:ascii="Times New Roman" w:hAnsi="Times New Roman" w:cs="Times New Roman"/>
          <w:b/>
          <w:i/>
          <w:sz w:val="28"/>
          <w:szCs w:val="28"/>
        </w:rPr>
        <w:t xml:space="preserve">, </w:t>
      </w:r>
      <w:r w:rsidRPr="00637C3C">
        <w:rPr>
          <w:rFonts w:ascii="Times New Roman" w:hAnsi="Times New Roman" w:cs="Times New Roman"/>
          <w:b/>
          <w:bCs/>
          <w:i/>
          <w:iCs/>
          <w:sz w:val="28"/>
          <w:szCs w:val="28"/>
        </w:rPr>
        <w:t>где:</w:t>
      </w:r>
    </w:p>
    <w:p w:rsidR="00D32F59" w:rsidRPr="00637C3C" w:rsidRDefault="00D32F59" w:rsidP="002A23FF">
      <w:pPr>
        <w:spacing w:after="0" w:line="240" w:lineRule="auto"/>
        <w:ind w:firstLine="540"/>
        <w:jc w:val="both"/>
        <w:rPr>
          <w:rFonts w:ascii="Times New Roman" w:hAnsi="Times New Roman" w:cs="Times New Roman"/>
          <w:i/>
          <w:sz w:val="28"/>
          <w:szCs w:val="28"/>
        </w:rPr>
      </w:pPr>
      <w:r w:rsidRPr="00637C3C">
        <w:rPr>
          <w:rFonts w:ascii="Times New Roman" w:hAnsi="Times New Roman" w:cs="Times New Roman"/>
          <w:b/>
          <w:bCs/>
          <w:i/>
          <w:sz w:val="28"/>
          <w:szCs w:val="28"/>
        </w:rPr>
        <w:t>НЗ</w:t>
      </w:r>
      <w:r w:rsidRPr="00637C3C">
        <w:rPr>
          <w:rFonts w:ascii="Times New Roman" w:hAnsi="Times New Roman" w:cs="Times New Roman"/>
          <w:b/>
          <w:bCs/>
          <w:i/>
          <w:sz w:val="28"/>
          <w:szCs w:val="28"/>
          <w:vertAlign w:val="subscript"/>
        </w:rPr>
        <w:t xml:space="preserve">отгу </w:t>
      </w:r>
      <w:r w:rsidRPr="00637C3C">
        <w:rPr>
          <w:rFonts w:ascii="Times New Roman" w:hAnsi="Times New Roman" w:cs="Times New Roman"/>
          <w:b/>
          <w:bCs/>
          <w:i/>
          <w:sz w:val="28"/>
          <w:szCs w:val="28"/>
        </w:rPr>
        <w:t xml:space="preserve">- </w:t>
      </w:r>
      <w:r w:rsidRPr="00637C3C">
        <w:rPr>
          <w:rFonts w:ascii="Times New Roman" w:hAnsi="Times New Roman" w:cs="Times New Roman"/>
          <w:bCs/>
          <w:sz w:val="28"/>
          <w:szCs w:val="28"/>
        </w:rPr>
        <w:t>н</w:t>
      </w:r>
      <w:r w:rsidRPr="00637C3C">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637C3C">
        <w:rPr>
          <w:rFonts w:ascii="Times New Roman" w:hAnsi="Times New Roman" w:cs="Times New Roman"/>
          <w:color w:val="auto"/>
          <w:spacing w:val="-2"/>
          <w:sz w:val="28"/>
          <w:szCs w:val="28"/>
        </w:rPr>
        <w:t>с ТНР</w:t>
      </w:r>
      <w:r w:rsidRPr="00637C3C">
        <w:rPr>
          <w:rFonts w:ascii="Times New Roman" w:hAnsi="Times New Roman" w:cs="Times New Roman"/>
          <w:sz w:val="28"/>
          <w:szCs w:val="28"/>
        </w:rPr>
        <w:t>;</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ЗП</w:t>
      </w:r>
      <w:r w:rsidRPr="00637C3C">
        <w:rPr>
          <w:rFonts w:ascii="Times New Roman" w:hAnsi="Times New Roman" w:cs="Times New Roman"/>
          <w:b/>
          <w:bCs/>
          <w:i/>
          <w:sz w:val="28"/>
          <w:szCs w:val="28"/>
          <w:vertAlign w:val="superscript"/>
        </w:rPr>
        <w:t xml:space="preserve"> рег</w:t>
      </w:r>
      <w:r w:rsidRPr="00637C3C">
        <w:rPr>
          <w:rFonts w:ascii="Times New Roman" w:hAnsi="Times New Roman" w:cs="Times New Roman"/>
          <w:b/>
          <w:bCs/>
          <w:i/>
          <w:sz w:val="28"/>
          <w:szCs w:val="28"/>
          <w:vertAlign w:val="subscript"/>
        </w:rPr>
        <w:t>-1</w:t>
      </w:r>
      <w:r w:rsidRPr="00637C3C">
        <w:rPr>
          <w:rFonts w:ascii="Times New Roman" w:hAnsi="Times New Roman" w:cs="Times New Roman"/>
          <w:b/>
          <w:bCs/>
          <w:i/>
          <w:sz w:val="28"/>
          <w:szCs w:val="28"/>
        </w:rPr>
        <w:t xml:space="preserve"> </w:t>
      </w:r>
      <w:r w:rsidRPr="00637C3C">
        <w:rPr>
          <w:rFonts w:ascii="Times New Roman" w:hAnsi="Times New Roman" w:cs="Times New Roman"/>
          <w:bCs/>
          <w:i/>
          <w:sz w:val="28"/>
          <w:szCs w:val="28"/>
        </w:rPr>
        <w:t xml:space="preserve"> </w:t>
      </w:r>
      <w:r w:rsidRPr="00637C3C">
        <w:rPr>
          <w:rFonts w:ascii="Times New Roman" w:hAnsi="Times New Roman" w:cs="Times New Roman"/>
          <w:i/>
          <w:sz w:val="28"/>
          <w:szCs w:val="28"/>
        </w:rPr>
        <w:t xml:space="preserve">– </w:t>
      </w:r>
      <w:r w:rsidRPr="00637C3C">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Cs/>
          <w:i/>
          <w:sz w:val="28"/>
          <w:szCs w:val="28"/>
        </w:rPr>
        <w:t xml:space="preserve">12 </w:t>
      </w:r>
      <w:r w:rsidRPr="00637C3C">
        <w:rPr>
          <w:rFonts w:ascii="Times New Roman" w:hAnsi="Times New Roman" w:cs="Times New Roman"/>
          <w:i/>
          <w:sz w:val="28"/>
          <w:szCs w:val="28"/>
        </w:rPr>
        <w:t xml:space="preserve">– </w:t>
      </w:r>
      <w:r w:rsidRPr="00637C3C">
        <w:rPr>
          <w:rFonts w:ascii="Times New Roman" w:hAnsi="Times New Roman" w:cs="Times New Roman"/>
          <w:sz w:val="28"/>
          <w:szCs w:val="28"/>
        </w:rPr>
        <w:t>количество месяцев в году;</w:t>
      </w:r>
    </w:p>
    <w:p w:rsidR="00D32F59" w:rsidRPr="00637C3C" w:rsidRDefault="00D32F59" w:rsidP="002A23FF">
      <w:pPr>
        <w:tabs>
          <w:tab w:val="left" w:pos="709"/>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i/>
          <w:sz w:val="28"/>
          <w:szCs w:val="28"/>
        </w:rPr>
        <w:t>K</w:t>
      </w:r>
      <w:r w:rsidRPr="00637C3C">
        <w:rPr>
          <w:rFonts w:ascii="Times New Roman" w:hAnsi="Times New Roman" w:cs="Times New Roman"/>
          <w:i/>
          <w:sz w:val="28"/>
          <w:szCs w:val="28"/>
          <w:vertAlign w:val="superscript"/>
        </w:rPr>
        <w:t>ОВЗ</w:t>
      </w:r>
      <w:r w:rsidRPr="00637C3C">
        <w:rPr>
          <w:rFonts w:ascii="Times New Roman" w:hAnsi="Times New Roman" w:cs="Times New Roman"/>
          <w:i/>
          <w:sz w:val="28"/>
          <w:szCs w:val="28"/>
        </w:rPr>
        <w:t xml:space="preserve"> – </w:t>
      </w:r>
      <w:r w:rsidRPr="00637C3C">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D32F59" w:rsidRPr="00637C3C" w:rsidRDefault="00D32F59" w:rsidP="002A23FF">
      <w:pPr>
        <w:spacing w:after="0" w:line="240" w:lineRule="auto"/>
        <w:ind w:firstLine="709"/>
        <w:jc w:val="both"/>
        <w:rPr>
          <w:rFonts w:ascii="Times New Roman" w:hAnsi="Times New Roman" w:cs="Times New Roman"/>
          <w:i/>
          <w:sz w:val="28"/>
          <w:szCs w:val="28"/>
        </w:rPr>
      </w:pPr>
      <w:r w:rsidRPr="00637C3C">
        <w:rPr>
          <w:rFonts w:ascii="Times New Roman" w:hAnsi="Times New Roman" w:cs="Times New Roman"/>
          <w:bCs/>
          <w:i/>
          <w:iCs/>
          <w:sz w:val="28"/>
          <w:szCs w:val="28"/>
          <w:lang w:val="en-US"/>
        </w:rPr>
        <w:t>K</w:t>
      </w:r>
      <w:r w:rsidRPr="00637C3C">
        <w:rPr>
          <w:rFonts w:ascii="Times New Roman" w:hAnsi="Times New Roman" w:cs="Times New Roman"/>
          <w:bCs/>
          <w:i/>
          <w:iCs/>
          <w:sz w:val="28"/>
          <w:szCs w:val="28"/>
          <w:vertAlign w:val="superscript"/>
        </w:rPr>
        <w:t>1</w:t>
      </w:r>
      <w:r w:rsidRPr="00637C3C">
        <w:rPr>
          <w:rFonts w:ascii="Times New Roman" w:hAnsi="Times New Roman" w:cs="Times New Roman"/>
          <w:bCs/>
          <w:i/>
          <w:sz w:val="28"/>
          <w:szCs w:val="28"/>
        </w:rPr>
        <w:t xml:space="preserve"> </w:t>
      </w:r>
      <w:r w:rsidRPr="00637C3C">
        <w:rPr>
          <w:rFonts w:ascii="Times New Roman" w:hAnsi="Times New Roman" w:cs="Times New Roman"/>
          <w:i/>
          <w:sz w:val="28"/>
          <w:szCs w:val="28"/>
        </w:rPr>
        <w:t xml:space="preserve">– </w:t>
      </w:r>
      <w:r w:rsidRPr="00637C3C">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Cs/>
          <w:i/>
          <w:iCs/>
          <w:sz w:val="28"/>
          <w:szCs w:val="28"/>
          <w:lang w:val="en-US"/>
        </w:rPr>
        <w:lastRenderedPageBreak/>
        <w:t>K</w:t>
      </w:r>
      <w:r w:rsidRPr="00637C3C">
        <w:rPr>
          <w:rFonts w:ascii="Times New Roman" w:hAnsi="Times New Roman" w:cs="Times New Roman"/>
          <w:bCs/>
          <w:i/>
          <w:iCs/>
          <w:sz w:val="28"/>
          <w:szCs w:val="28"/>
          <w:vertAlign w:val="superscript"/>
        </w:rPr>
        <w:t>2</w:t>
      </w:r>
      <w:r w:rsidRPr="00637C3C">
        <w:rPr>
          <w:rFonts w:ascii="Times New Roman" w:hAnsi="Times New Roman" w:cs="Times New Roman"/>
          <w:bCs/>
          <w:i/>
          <w:sz w:val="28"/>
          <w:szCs w:val="28"/>
        </w:rPr>
        <w:t xml:space="preserve"> </w:t>
      </w:r>
      <w:r w:rsidRPr="00637C3C">
        <w:rPr>
          <w:rFonts w:ascii="Times New Roman" w:hAnsi="Times New Roman" w:cs="Times New Roman"/>
          <w:i/>
          <w:sz w:val="28"/>
          <w:szCs w:val="28"/>
        </w:rPr>
        <w:t xml:space="preserve">– </w:t>
      </w:r>
      <w:r w:rsidRPr="00637C3C">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НЗ</w:t>
      </w:r>
      <w:r w:rsidRPr="00637C3C">
        <w:rPr>
          <w:rFonts w:ascii="Times New Roman" w:hAnsi="Times New Roman" w:cs="Times New Roman"/>
          <w:b/>
          <w:bCs/>
          <w:i/>
          <w:sz w:val="28"/>
          <w:szCs w:val="28"/>
          <w:vertAlign w:val="subscript"/>
        </w:rPr>
        <w:t>он=</w:t>
      </w:r>
      <w:r w:rsidRPr="00637C3C">
        <w:rPr>
          <w:rFonts w:ascii="Times New Roman" w:hAnsi="Times New Roman" w:cs="Times New Roman"/>
          <w:b/>
          <w:bCs/>
          <w:i/>
          <w:sz w:val="28"/>
          <w:szCs w:val="28"/>
        </w:rPr>
        <w:t xml:space="preserve"> 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 xml:space="preserve">отпп </w:t>
      </w:r>
      <w:r w:rsidRPr="00637C3C">
        <w:rPr>
          <w:rFonts w:ascii="Times New Roman" w:hAnsi="Times New Roman" w:cs="Times New Roman"/>
          <w:b/>
          <w:bCs/>
          <w:i/>
          <w:sz w:val="28"/>
          <w:szCs w:val="28"/>
        </w:rPr>
        <w:t>+ НЗ</w:t>
      </w:r>
      <w:r w:rsidRPr="00637C3C">
        <w:rPr>
          <w:rFonts w:ascii="Times New Roman" w:hAnsi="Times New Roman" w:cs="Times New Roman"/>
          <w:b/>
          <w:bCs/>
          <w:i/>
          <w:sz w:val="28"/>
          <w:szCs w:val="28"/>
          <w:vertAlign w:val="subscript"/>
        </w:rPr>
        <w:t xml:space="preserve">ком </w:t>
      </w:r>
      <w:r w:rsidRPr="00637C3C">
        <w:rPr>
          <w:rFonts w:ascii="Times New Roman" w:hAnsi="Times New Roman" w:cs="Times New Roman"/>
          <w:b/>
          <w:bCs/>
          <w:i/>
          <w:sz w:val="28"/>
          <w:szCs w:val="28"/>
        </w:rPr>
        <w:t xml:space="preserve">+ 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perscript"/>
        </w:rPr>
        <w:t xml:space="preserve"> </w:t>
      </w:r>
      <w:r w:rsidRPr="00637C3C">
        <w:rPr>
          <w:rFonts w:ascii="Times New Roman" w:hAnsi="Times New Roman" w:cs="Times New Roman"/>
          <w:b/>
          <w:bCs/>
          <w:i/>
          <w:sz w:val="28"/>
          <w:szCs w:val="28"/>
          <w:vertAlign w:val="subscript"/>
        </w:rPr>
        <w:t xml:space="preserve">пк </w:t>
      </w:r>
      <w:r w:rsidRPr="00637C3C">
        <w:rPr>
          <w:rFonts w:ascii="Times New Roman" w:hAnsi="Times New Roman" w:cs="Times New Roman"/>
          <w:b/>
          <w:bCs/>
          <w:i/>
          <w:sz w:val="28"/>
          <w:szCs w:val="28"/>
        </w:rPr>
        <w:t xml:space="preserve">+ 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 xml:space="preserve">ни </w:t>
      </w:r>
      <w:r w:rsidRPr="00637C3C">
        <w:rPr>
          <w:rFonts w:ascii="Times New Roman" w:hAnsi="Times New Roman" w:cs="Times New Roman"/>
          <w:b/>
          <w:bCs/>
          <w:i/>
          <w:sz w:val="28"/>
          <w:szCs w:val="28"/>
        </w:rPr>
        <w:t>+ НЗ</w:t>
      </w:r>
      <w:r w:rsidRPr="00637C3C">
        <w:rPr>
          <w:rFonts w:ascii="Times New Roman" w:hAnsi="Times New Roman" w:cs="Times New Roman"/>
          <w:b/>
          <w:bCs/>
          <w:i/>
          <w:sz w:val="28"/>
          <w:szCs w:val="28"/>
          <w:vertAlign w:val="subscript"/>
        </w:rPr>
        <w:t xml:space="preserve">ди </w:t>
      </w:r>
      <w:r w:rsidRPr="00637C3C">
        <w:rPr>
          <w:rFonts w:ascii="Times New Roman" w:hAnsi="Times New Roman" w:cs="Times New Roman"/>
          <w:b/>
          <w:bCs/>
          <w:i/>
          <w:sz w:val="28"/>
          <w:szCs w:val="28"/>
        </w:rPr>
        <w:t>+ НЗ</w:t>
      </w:r>
      <w:r w:rsidRPr="00637C3C">
        <w:rPr>
          <w:rFonts w:ascii="Times New Roman" w:hAnsi="Times New Roman" w:cs="Times New Roman"/>
          <w:b/>
          <w:bCs/>
          <w:i/>
          <w:sz w:val="28"/>
          <w:szCs w:val="28"/>
          <w:vertAlign w:val="subscript"/>
        </w:rPr>
        <w:t xml:space="preserve">вс </w:t>
      </w:r>
      <w:r w:rsidRPr="00637C3C">
        <w:rPr>
          <w:rFonts w:ascii="Times New Roman" w:hAnsi="Times New Roman" w:cs="Times New Roman"/>
          <w:b/>
          <w:bCs/>
          <w:i/>
          <w:sz w:val="28"/>
          <w:szCs w:val="28"/>
        </w:rPr>
        <w:t xml:space="preserve">+ 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 xml:space="preserve">тр </w:t>
      </w:r>
      <w:r w:rsidRPr="00637C3C">
        <w:rPr>
          <w:rFonts w:ascii="Times New Roman" w:hAnsi="Times New Roman" w:cs="Times New Roman"/>
          <w:b/>
          <w:bCs/>
          <w:i/>
          <w:sz w:val="28"/>
          <w:szCs w:val="28"/>
        </w:rPr>
        <w:t xml:space="preserve">+ 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пр</w:t>
      </w:r>
      <w:r w:rsidRPr="00637C3C">
        <w:rPr>
          <w:rFonts w:ascii="Times New Roman" w:hAnsi="Times New Roman" w:cs="Times New Roman"/>
          <w:sz w:val="28"/>
          <w:szCs w:val="28"/>
        </w:rPr>
        <w:t xml:space="preserve"> , где</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 xml:space="preserve">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отпп</w:t>
      </w:r>
      <w:r w:rsidRPr="00637C3C">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637C3C">
        <w:rPr>
          <w:rFonts w:ascii="Times New Roman" w:hAnsi="Times New Roman" w:cs="Times New Roman"/>
          <w:sz w:val="28"/>
          <w:szCs w:val="28"/>
          <w:lang w:val="en-US"/>
        </w:rPr>
        <w:t>j</w:t>
      </w:r>
      <w:r w:rsidRPr="00637C3C">
        <w:rPr>
          <w:rFonts w:ascii="Times New Roman" w:hAnsi="Times New Roman" w:cs="Times New Roman"/>
          <w:sz w:val="28"/>
          <w:szCs w:val="28"/>
        </w:rPr>
        <w:t>;</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 xml:space="preserve">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perscript"/>
        </w:rPr>
        <w:t xml:space="preserve"> </w:t>
      </w:r>
      <w:r w:rsidRPr="00637C3C">
        <w:rPr>
          <w:rFonts w:ascii="Times New Roman" w:hAnsi="Times New Roman" w:cs="Times New Roman"/>
          <w:b/>
          <w:bCs/>
          <w:i/>
          <w:sz w:val="28"/>
          <w:szCs w:val="28"/>
          <w:vertAlign w:val="subscript"/>
        </w:rPr>
        <w:t xml:space="preserve">пк </w:t>
      </w:r>
      <w:r w:rsidRPr="00637C3C">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637C3C">
        <w:rPr>
          <w:rFonts w:ascii="Times New Roman" w:hAnsi="Times New Roman" w:cs="Times New Roman"/>
          <w:sz w:val="28"/>
          <w:szCs w:val="28"/>
          <w:lang w:val="en-US"/>
        </w:rPr>
        <w:t>j</w:t>
      </w:r>
      <w:r w:rsidRPr="00637C3C">
        <w:rPr>
          <w:rFonts w:ascii="Times New Roman" w:hAnsi="Times New Roman" w:cs="Times New Roman"/>
          <w:sz w:val="28"/>
          <w:szCs w:val="28"/>
        </w:rPr>
        <w:t>);</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НЗ</w:t>
      </w:r>
      <w:r w:rsidRPr="00637C3C">
        <w:rPr>
          <w:rFonts w:ascii="Times New Roman" w:hAnsi="Times New Roman" w:cs="Times New Roman"/>
          <w:b/>
          <w:bCs/>
          <w:i/>
          <w:sz w:val="28"/>
          <w:szCs w:val="28"/>
          <w:vertAlign w:val="subscript"/>
        </w:rPr>
        <w:t>ком</w:t>
      </w:r>
      <w:r w:rsidRPr="00637C3C">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 xml:space="preserve">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ни</w:t>
      </w:r>
      <w:r w:rsidRPr="00637C3C">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637C3C">
        <w:rPr>
          <w:rFonts w:ascii="Times New Roman" w:hAnsi="Times New Roman" w:cs="Times New Roman"/>
          <w:sz w:val="28"/>
          <w:szCs w:val="28"/>
          <w:lang w:val="en-US"/>
        </w:rPr>
        <w:t>j</w:t>
      </w:r>
      <w:r w:rsidRPr="00637C3C">
        <w:rPr>
          <w:rFonts w:ascii="Times New Roman" w:hAnsi="Times New Roman" w:cs="Times New Roman"/>
          <w:sz w:val="28"/>
          <w:szCs w:val="28"/>
        </w:rPr>
        <w:t>;</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НЗ</w:t>
      </w:r>
      <w:r w:rsidRPr="00637C3C">
        <w:rPr>
          <w:rFonts w:ascii="Times New Roman" w:hAnsi="Times New Roman" w:cs="Times New Roman"/>
          <w:b/>
          <w:bCs/>
          <w:i/>
          <w:sz w:val="28"/>
          <w:szCs w:val="28"/>
          <w:vertAlign w:val="subscript"/>
        </w:rPr>
        <w:t xml:space="preserve">ди </w:t>
      </w:r>
      <w:r w:rsidRPr="00637C3C">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НЗ</w:t>
      </w:r>
      <w:r w:rsidRPr="00637C3C">
        <w:rPr>
          <w:rFonts w:ascii="Times New Roman" w:hAnsi="Times New Roman" w:cs="Times New Roman"/>
          <w:b/>
          <w:bCs/>
          <w:i/>
          <w:sz w:val="28"/>
          <w:szCs w:val="28"/>
          <w:vertAlign w:val="subscript"/>
        </w:rPr>
        <w:t>вс</w:t>
      </w:r>
      <w:r w:rsidRPr="00637C3C">
        <w:rPr>
          <w:rFonts w:ascii="Times New Roman" w:hAnsi="Times New Roman" w:cs="Times New Roman"/>
          <w:sz w:val="28"/>
          <w:szCs w:val="28"/>
        </w:rPr>
        <w:t xml:space="preserve"> - нормативные затраты на приобретение услуг связи;</w:t>
      </w:r>
    </w:p>
    <w:p w:rsidR="00D32F59" w:rsidRPr="00637C3C" w:rsidRDefault="00D32F59" w:rsidP="002A23FF">
      <w:pPr>
        <w:tabs>
          <w:tab w:val="left" w:pos="8222"/>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 xml:space="preserve">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 xml:space="preserve">тр </w:t>
      </w:r>
      <w:r w:rsidRPr="00637C3C">
        <w:rPr>
          <w:rFonts w:ascii="Times New Roman" w:hAnsi="Times New Roman" w:cs="Times New Roman"/>
          <w:sz w:val="28"/>
          <w:szCs w:val="28"/>
        </w:rPr>
        <w:t xml:space="preserve">- нормативные затраты на приобретение транспортных услуг по АООП типа </w:t>
      </w:r>
      <w:r w:rsidRPr="00637C3C">
        <w:rPr>
          <w:rFonts w:ascii="Times New Roman" w:hAnsi="Times New Roman" w:cs="Times New Roman"/>
          <w:sz w:val="28"/>
          <w:szCs w:val="28"/>
          <w:lang w:val="en-US"/>
        </w:rPr>
        <w:t>j</w:t>
      </w:r>
      <w:r w:rsidRPr="00637C3C">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D32F59" w:rsidRPr="00637C3C" w:rsidRDefault="00D32F59" w:rsidP="002A23FF">
      <w:pPr>
        <w:tabs>
          <w:tab w:val="left" w:pos="8222"/>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b/>
          <w:bCs/>
          <w:i/>
          <w:sz w:val="28"/>
          <w:szCs w:val="28"/>
        </w:rPr>
        <w:t xml:space="preserve">НЗ </w:t>
      </w:r>
      <w:r w:rsidRPr="00637C3C">
        <w:rPr>
          <w:rFonts w:ascii="Times New Roman" w:hAnsi="Times New Roman" w:cs="Times New Roman"/>
          <w:b/>
          <w:bCs/>
          <w:i/>
          <w:sz w:val="28"/>
          <w:szCs w:val="28"/>
          <w:vertAlign w:val="superscript"/>
          <w:lang w:val="en-US"/>
        </w:rPr>
        <w:t>j</w:t>
      </w:r>
      <w:r w:rsidRPr="00637C3C">
        <w:rPr>
          <w:rFonts w:ascii="Times New Roman" w:hAnsi="Times New Roman" w:cs="Times New Roman"/>
          <w:b/>
          <w:bCs/>
          <w:i/>
          <w:sz w:val="28"/>
          <w:szCs w:val="28"/>
          <w:vertAlign w:val="subscript"/>
        </w:rPr>
        <w:t>пр</w:t>
      </w:r>
      <w:r w:rsidRPr="00637C3C">
        <w:rPr>
          <w:rFonts w:ascii="Times New Roman" w:hAnsi="Times New Roman" w:cs="Times New Roman"/>
          <w:sz w:val="28"/>
          <w:szCs w:val="28"/>
        </w:rPr>
        <w:t xml:space="preserve"> - прочие нормативные затраты на общехозяйственные нужды по АООП типа </w:t>
      </w:r>
      <w:r w:rsidRPr="00637C3C">
        <w:rPr>
          <w:rFonts w:ascii="Times New Roman" w:hAnsi="Times New Roman" w:cs="Times New Roman"/>
          <w:sz w:val="28"/>
          <w:szCs w:val="28"/>
          <w:lang w:val="en-US"/>
        </w:rPr>
        <w:t>j</w:t>
      </w:r>
      <w:r w:rsidRPr="00637C3C">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D32F59" w:rsidRPr="00637C3C" w:rsidRDefault="00D32F59" w:rsidP="002A23FF">
      <w:pPr>
        <w:tabs>
          <w:tab w:val="left" w:pos="8222"/>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637C3C">
        <w:rPr>
          <w:rFonts w:ascii="Times New Roman" w:hAnsi="Times New Roman" w:cs="Times New Roman"/>
          <w:sz w:val="28"/>
          <w:szCs w:val="28"/>
        </w:rPr>
        <w:lastRenderedPageBreak/>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637C3C">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637C3C">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2) нормативные затраты на горячее водоснабжение;</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Нормативные затраты на содержание недвижимого имущества включают в себя:</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нормативные затраты на аренду недвижимого имущества;</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 прочие нормативные затраты на содержание недвижимого имущества.</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32F59" w:rsidRPr="00637C3C" w:rsidRDefault="00D32F59" w:rsidP="002A23FF">
      <w:pPr>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A66BE" w:rsidRPr="00637C3C" w:rsidRDefault="007A66BE" w:rsidP="002A23FF">
      <w:pPr>
        <w:spacing w:after="0" w:line="240" w:lineRule="auto"/>
        <w:ind w:firstLine="709"/>
        <w:jc w:val="both"/>
        <w:rPr>
          <w:rFonts w:ascii="Times New Roman" w:hAnsi="Times New Roman" w:cs="Times New Roman"/>
          <w:sz w:val="28"/>
          <w:szCs w:val="28"/>
        </w:rPr>
      </w:pPr>
    </w:p>
    <w:p w:rsidR="00F34436" w:rsidRPr="00637C3C" w:rsidRDefault="00545616" w:rsidP="003806DD">
      <w:pPr>
        <w:shd w:val="clear" w:color="auto" w:fill="FFFFFF"/>
        <w:autoSpaceDE w:val="0"/>
        <w:autoSpaceDN w:val="0"/>
        <w:adjustRightInd w:val="0"/>
        <w:spacing w:after="0" w:line="240" w:lineRule="auto"/>
        <w:ind w:firstLine="709"/>
        <w:jc w:val="center"/>
        <w:rPr>
          <w:rFonts w:ascii="Times New Roman" w:hAnsi="Times New Roman" w:cs="Times New Roman"/>
          <w:b/>
          <w:kern w:val="28"/>
          <w:sz w:val="28"/>
          <w:szCs w:val="28"/>
        </w:rPr>
      </w:pPr>
      <w:r w:rsidRPr="00637C3C">
        <w:rPr>
          <w:rFonts w:ascii="Times New Roman" w:hAnsi="Times New Roman" w:cs="Times New Roman"/>
          <w:b/>
          <w:kern w:val="28"/>
          <w:sz w:val="28"/>
          <w:szCs w:val="28"/>
        </w:rPr>
        <w:t>Материально-технические условия</w:t>
      </w:r>
    </w:p>
    <w:p w:rsidR="0075667A" w:rsidRPr="00637C3C" w:rsidRDefault="0075667A" w:rsidP="002A23FF">
      <w:pPr>
        <w:pStyle w:val="Default"/>
        <w:ind w:firstLine="709"/>
        <w:jc w:val="both"/>
        <w:rPr>
          <w:sz w:val="28"/>
          <w:szCs w:val="28"/>
        </w:rPr>
      </w:pPr>
      <w:r w:rsidRPr="00637C3C">
        <w:rPr>
          <w:iCs/>
          <w:sz w:val="28"/>
          <w:szCs w:val="28"/>
        </w:rPr>
        <w:t>Материально-технические условия -</w:t>
      </w:r>
      <w:r w:rsidRPr="00637C3C">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637C3C" w:rsidRDefault="0075667A" w:rsidP="002A23FF">
      <w:pPr>
        <w:pStyle w:val="18TexstSPISOK1"/>
        <w:numPr>
          <w:ilvl w:val="0"/>
          <w:numId w:val="1"/>
        </w:numPr>
        <w:spacing w:line="240" w:lineRule="auto"/>
        <w:ind w:left="0" w:firstLine="709"/>
        <w:rPr>
          <w:rFonts w:ascii="Times New Roman" w:hAnsi="Times New Roman" w:cs="Times New Roman"/>
          <w:color w:val="auto"/>
          <w:sz w:val="28"/>
          <w:szCs w:val="28"/>
        </w:rPr>
      </w:pPr>
      <w:r w:rsidRPr="00637C3C">
        <w:rPr>
          <w:rFonts w:ascii="Times New Roman" w:hAnsi="Times New Roman" w:cs="Times New Roman"/>
          <w:color w:val="auto"/>
          <w:sz w:val="28"/>
          <w:szCs w:val="28"/>
        </w:rPr>
        <w:t>организации пространства, в котором обучается учащийся с ТНР;</w:t>
      </w:r>
    </w:p>
    <w:p w:rsidR="0075667A" w:rsidRPr="00637C3C" w:rsidRDefault="0075667A" w:rsidP="002A23FF">
      <w:pPr>
        <w:pStyle w:val="18TexstSPISOK1"/>
        <w:numPr>
          <w:ilvl w:val="0"/>
          <w:numId w:val="1"/>
        </w:numPr>
        <w:spacing w:line="240" w:lineRule="auto"/>
        <w:ind w:left="0" w:firstLine="709"/>
        <w:rPr>
          <w:rFonts w:ascii="Times New Roman" w:hAnsi="Times New Roman" w:cs="Times New Roman"/>
          <w:color w:val="auto"/>
          <w:sz w:val="28"/>
          <w:szCs w:val="28"/>
        </w:rPr>
      </w:pPr>
      <w:r w:rsidRPr="00637C3C">
        <w:rPr>
          <w:rFonts w:ascii="Times New Roman" w:hAnsi="Times New Roman" w:cs="Times New Roman"/>
          <w:color w:val="auto"/>
          <w:sz w:val="28"/>
          <w:szCs w:val="28"/>
        </w:rPr>
        <w:t>организации временного режима обучения;</w:t>
      </w:r>
    </w:p>
    <w:p w:rsidR="0075667A" w:rsidRPr="00637C3C" w:rsidRDefault="0075667A" w:rsidP="002A23FF">
      <w:pPr>
        <w:pStyle w:val="18TexstSPISOK1"/>
        <w:numPr>
          <w:ilvl w:val="0"/>
          <w:numId w:val="1"/>
        </w:numPr>
        <w:spacing w:line="240" w:lineRule="auto"/>
        <w:ind w:left="0" w:firstLine="709"/>
        <w:rPr>
          <w:rFonts w:ascii="Times New Roman" w:hAnsi="Times New Roman" w:cs="Times New Roman"/>
          <w:color w:val="auto"/>
          <w:sz w:val="28"/>
          <w:szCs w:val="28"/>
        </w:rPr>
      </w:pPr>
      <w:r w:rsidRPr="00637C3C">
        <w:rPr>
          <w:rFonts w:ascii="Times New Roman" w:hAnsi="Times New Roman" w:cs="Times New Roman"/>
          <w:color w:val="auto"/>
          <w:sz w:val="28"/>
          <w:szCs w:val="28"/>
        </w:rPr>
        <w:t xml:space="preserve">техническим средствам комфортного доступа обучающихся с ТНР к образованию;  </w:t>
      </w:r>
    </w:p>
    <w:p w:rsidR="0075667A" w:rsidRPr="00637C3C" w:rsidRDefault="0075667A" w:rsidP="002A23FF">
      <w:pPr>
        <w:pStyle w:val="18TexstSPISOK1"/>
        <w:numPr>
          <w:ilvl w:val="0"/>
          <w:numId w:val="1"/>
        </w:numPr>
        <w:spacing w:line="240" w:lineRule="auto"/>
        <w:ind w:left="0" w:firstLine="709"/>
        <w:rPr>
          <w:rFonts w:ascii="Times New Roman" w:hAnsi="Times New Roman" w:cs="Times New Roman"/>
          <w:color w:val="auto"/>
          <w:sz w:val="28"/>
          <w:szCs w:val="28"/>
        </w:rPr>
      </w:pPr>
      <w:r w:rsidRPr="00637C3C">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637C3C" w:rsidRDefault="0075667A" w:rsidP="002A23FF">
      <w:pPr>
        <w:pStyle w:val="18TexstSPISOK1"/>
        <w:numPr>
          <w:ilvl w:val="0"/>
          <w:numId w:val="1"/>
        </w:numPr>
        <w:spacing w:line="240" w:lineRule="auto"/>
        <w:ind w:left="0" w:firstLine="709"/>
        <w:rPr>
          <w:rFonts w:ascii="Times New Roman" w:hAnsi="Times New Roman" w:cs="Times New Roman"/>
          <w:color w:val="auto"/>
          <w:sz w:val="28"/>
          <w:szCs w:val="28"/>
        </w:rPr>
      </w:pPr>
      <w:r w:rsidRPr="00637C3C">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637C3C" w:rsidRDefault="0075667A" w:rsidP="002A23FF">
      <w:pPr>
        <w:pStyle w:val="18TexstSPISOK1"/>
        <w:numPr>
          <w:ilvl w:val="0"/>
          <w:numId w:val="1"/>
        </w:numPr>
        <w:spacing w:line="240" w:lineRule="auto"/>
        <w:ind w:left="0" w:firstLine="709"/>
        <w:rPr>
          <w:rFonts w:ascii="Times New Roman" w:hAnsi="Times New Roman" w:cs="Times New Roman"/>
          <w:color w:val="auto"/>
          <w:sz w:val="28"/>
          <w:szCs w:val="28"/>
        </w:rPr>
      </w:pPr>
      <w:r w:rsidRPr="00637C3C">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75667A" w:rsidRPr="00637C3C" w:rsidRDefault="0075667A" w:rsidP="002A23FF">
      <w:pPr>
        <w:pStyle w:val="Default"/>
        <w:ind w:firstLine="709"/>
        <w:jc w:val="both"/>
        <w:rPr>
          <w:sz w:val="28"/>
          <w:szCs w:val="28"/>
        </w:rPr>
      </w:pPr>
      <w:r w:rsidRPr="00637C3C">
        <w:rPr>
          <w:sz w:val="28"/>
          <w:szCs w:val="28"/>
        </w:rPr>
        <w:t xml:space="preserve">Предусматривается материально-техническая поддержка, в том числе </w:t>
      </w:r>
      <w:r w:rsidRPr="00637C3C">
        <w:rPr>
          <w:b/>
          <w:sz w:val="28"/>
          <w:szCs w:val="28"/>
        </w:rPr>
        <w:t>сетевая</w:t>
      </w:r>
      <w:r w:rsidRPr="00637C3C">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637C3C">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637C3C">
        <w:rPr>
          <w:sz w:val="28"/>
          <w:szCs w:val="28"/>
        </w:rPr>
        <w:t xml:space="preserve"> </w:t>
      </w:r>
    </w:p>
    <w:p w:rsidR="0075667A" w:rsidRPr="00637C3C" w:rsidRDefault="0075667A" w:rsidP="002A23FF">
      <w:pPr>
        <w:pStyle w:val="Default"/>
        <w:ind w:firstLine="709"/>
        <w:jc w:val="both"/>
        <w:rPr>
          <w:iCs/>
          <w:sz w:val="28"/>
          <w:szCs w:val="28"/>
        </w:rPr>
      </w:pPr>
      <w:r w:rsidRPr="00637C3C">
        <w:rPr>
          <w:b/>
          <w:sz w:val="28"/>
          <w:szCs w:val="28"/>
        </w:rPr>
        <w:t>Информационное обеспечение</w:t>
      </w:r>
      <w:r w:rsidRPr="00637C3C">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637C3C" w:rsidRDefault="0075667A" w:rsidP="002A23FF">
      <w:pPr>
        <w:pStyle w:val="Default"/>
        <w:ind w:firstLine="709"/>
        <w:jc w:val="both"/>
        <w:rPr>
          <w:iCs/>
          <w:sz w:val="28"/>
          <w:szCs w:val="28"/>
        </w:rPr>
      </w:pPr>
      <w:r w:rsidRPr="00637C3C">
        <w:rPr>
          <w:iCs/>
          <w:sz w:val="28"/>
          <w:szCs w:val="28"/>
        </w:rPr>
        <w:t xml:space="preserve">Должны быть созданы условия для функционирования современной </w:t>
      </w:r>
      <w:r w:rsidRPr="00637C3C">
        <w:rPr>
          <w:b/>
          <w:iCs/>
          <w:sz w:val="28"/>
          <w:szCs w:val="28"/>
        </w:rPr>
        <w:t>информационно-образовательной среды</w:t>
      </w:r>
      <w:r w:rsidRPr="00637C3C">
        <w:rPr>
          <w:iCs/>
          <w:sz w:val="28"/>
          <w:szCs w:val="28"/>
        </w:rPr>
        <w:t>, включающей электронные информационные ресурсы, электронные образовательные ресурсы,</w:t>
      </w:r>
      <w:r w:rsidRPr="00637C3C">
        <w:rPr>
          <w:i/>
          <w:iCs/>
          <w:sz w:val="28"/>
          <w:szCs w:val="28"/>
        </w:rPr>
        <w:t xml:space="preserve"> </w:t>
      </w:r>
      <w:r w:rsidRPr="00637C3C">
        <w:rPr>
          <w:iCs/>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w:t>
      </w:r>
      <w:r w:rsidRPr="00637C3C">
        <w:rPr>
          <w:iCs/>
          <w:sz w:val="28"/>
          <w:szCs w:val="28"/>
        </w:rPr>
        <w:lastRenderedPageBreak/>
        <w:t>для него результатов освоения адаптированной основной общеобразовательной программы.</w:t>
      </w:r>
    </w:p>
    <w:p w:rsidR="0075667A" w:rsidRPr="00637C3C" w:rsidRDefault="0075667A" w:rsidP="002A23FF">
      <w:pPr>
        <w:pStyle w:val="Default"/>
        <w:ind w:firstLine="709"/>
        <w:jc w:val="both"/>
        <w:rPr>
          <w:sz w:val="28"/>
          <w:szCs w:val="28"/>
        </w:rPr>
      </w:pPr>
      <w:r w:rsidRPr="00637C3C">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Pr="00637C3C" w:rsidRDefault="0075667A" w:rsidP="002A23FF">
      <w:pPr>
        <w:pStyle w:val="Default"/>
        <w:numPr>
          <w:ilvl w:val="0"/>
          <w:numId w:val="2"/>
        </w:numPr>
        <w:tabs>
          <w:tab w:val="clear" w:pos="720"/>
          <w:tab w:val="num" w:pos="660"/>
        </w:tabs>
        <w:ind w:left="0" w:firstLine="709"/>
        <w:jc w:val="both"/>
        <w:rPr>
          <w:sz w:val="28"/>
          <w:szCs w:val="28"/>
        </w:rPr>
      </w:pPr>
      <w:r w:rsidRPr="00637C3C">
        <w:rPr>
          <w:sz w:val="28"/>
          <w:szCs w:val="28"/>
        </w:rPr>
        <w:t xml:space="preserve"> планирование образовательного процесса;</w:t>
      </w:r>
    </w:p>
    <w:p w:rsidR="0075667A" w:rsidRPr="00637C3C" w:rsidRDefault="0075667A" w:rsidP="002A23FF">
      <w:pPr>
        <w:pStyle w:val="Default"/>
        <w:numPr>
          <w:ilvl w:val="0"/>
          <w:numId w:val="2"/>
        </w:numPr>
        <w:tabs>
          <w:tab w:val="clear" w:pos="720"/>
          <w:tab w:val="num" w:pos="0"/>
        </w:tabs>
        <w:ind w:left="0" w:firstLine="709"/>
        <w:jc w:val="both"/>
        <w:rPr>
          <w:sz w:val="28"/>
          <w:szCs w:val="28"/>
        </w:rPr>
      </w:pPr>
      <w:r w:rsidRPr="00637C3C">
        <w:rPr>
          <w:sz w:val="28"/>
          <w:szCs w:val="28"/>
        </w:rPr>
        <w:t>размещение и сохранение материал</w:t>
      </w:r>
      <w:r w:rsidR="005836FD" w:rsidRPr="00637C3C">
        <w:rPr>
          <w:sz w:val="28"/>
          <w:szCs w:val="28"/>
        </w:rPr>
        <w:t xml:space="preserve">ов образовательного </w:t>
      </w:r>
      <w:r w:rsidRPr="00637C3C">
        <w:rPr>
          <w:sz w:val="28"/>
          <w:szCs w:val="28"/>
        </w:rPr>
        <w:t>процесса, в</w:t>
      </w:r>
      <w:r w:rsidR="005836FD" w:rsidRPr="00637C3C">
        <w:rPr>
          <w:sz w:val="28"/>
          <w:szCs w:val="28"/>
        </w:rPr>
        <w:t xml:space="preserve"> </w:t>
      </w:r>
      <w:r w:rsidRPr="00637C3C">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Pr="00637C3C" w:rsidRDefault="0075667A" w:rsidP="002A23FF">
      <w:pPr>
        <w:pStyle w:val="Default"/>
        <w:numPr>
          <w:ilvl w:val="0"/>
          <w:numId w:val="3"/>
        </w:numPr>
        <w:tabs>
          <w:tab w:val="clear" w:pos="720"/>
        </w:tabs>
        <w:ind w:left="0" w:firstLine="709"/>
        <w:jc w:val="both"/>
        <w:rPr>
          <w:sz w:val="28"/>
          <w:szCs w:val="28"/>
        </w:rPr>
      </w:pPr>
      <w:r w:rsidRPr="00637C3C">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637C3C" w:rsidRDefault="0075667A" w:rsidP="002A23FF">
      <w:pPr>
        <w:pStyle w:val="Default"/>
        <w:numPr>
          <w:ilvl w:val="0"/>
          <w:numId w:val="3"/>
        </w:numPr>
        <w:tabs>
          <w:tab w:val="clear" w:pos="720"/>
        </w:tabs>
        <w:ind w:left="0" w:firstLine="709"/>
        <w:jc w:val="both"/>
        <w:rPr>
          <w:sz w:val="28"/>
          <w:szCs w:val="28"/>
        </w:rPr>
      </w:pPr>
      <w:r w:rsidRPr="00637C3C">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637C3C" w:rsidRDefault="0075667A" w:rsidP="002A23FF">
      <w:pPr>
        <w:pStyle w:val="Default"/>
        <w:numPr>
          <w:ilvl w:val="0"/>
          <w:numId w:val="3"/>
        </w:numPr>
        <w:tabs>
          <w:tab w:val="clear" w:pos="720"/>
        </w:tabs>
        <w:ind w:left="0" w:firstLine="709"/>
        <w:jc w:val="both"/>
        <w:rPr>
          <w:sz w:val="28"/>
          <w:szCs w:val="28"/>
        </w:rPr>
      </w:pPr>
      <w:r w:rsidRPr="00637C3C">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637C3C" w:rsidRDefault="0075667A" w:rsidP="002A23FF">
      <w:pPr>
        <w:pStyle w:val="Default"/>
        <w:numPr>
          <w:ilvl w:val="0"/>
          <w:numId w:val="3"/>
        </w:numPr>
        <w:tabs>
          <w:tab w:val="clear" w:pos="720"/>
        </w:tabs>
        <w:ind w:left="0" w:firstLine="709"/>
        <w:jc w:val="both"/>
        <w:rPr>
          <w:sz w:val="28"/>
          <w:szCs w:val="28"/>
        </w:rPr>
      </w:pPr>
      <w:r w:rsidRPr="00637C3C">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637C3C" w:rsidRDefault="0075667A" w:rsidP="002A23FF">
      <w:pPr>
        <w:pStyle w:val="Default"/>
        <w:ind w:firstLine="709"/>
        <w:jc w:val="both"/>
        <w:rPr>
          <w:sz w:val="28"/>
          <w:szCs w:val="28"/>
        </w:rPr>
      </w:pPr>
      <w:r w:rsidRPr="00637C3C">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637C3C">
        <w:rPr>
          <w:sz w:val="28"/>
          <w:szCs w:val="28"/>
          <w:vertAlign w:val="superscript"/>
        </w:rPr>
        <w:footnoteReference w:id="7"/>
      </w:r>
      <w:r w:rsidRPr="00637C3C">
        <w:rPr>
          <w:sz w:val="28"/>
          <w:szCs w:val="28"/>
        </w:rPr>
        <w:t>.</w:t>
      </w:r>
    </w:p>
    <w:p w:rsidR="0075667A" w:rsidRPr="00637C3C" w:rsidRDefault="0075667A" w:rsidP="002A23FF">
      <w:pPr>
        <w:pStyle w:val="Default"/>
        <w:ind w:firstLine="709"/>
        <w:jc w:val="both"/>
        <w:rPr>
          <w:sz w:val="28"/>
          <w:szCs w:val="28"/>
        </w:rPr>
      </w:pPr>
      <w:r w:rsidRPr="00637C3C">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637C3C" w:rsidRDefault="0075667A" w:rsidP="002A23FF">
      <w:pPr>
        <w:pStyle w:val="Default"/>
        <w:ind w:firstLine="709"/>
        <w:jc w:val="both"/>
        <w:rPr>
          <w:sz w:val="28"/>
          <w:szCs w:val="28"/>
        </w:rPr>
      </w:pPr>
      <w:r w:rsidRPr="00637C3C">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37C3C">
        <w:rPr>
          <w:sz w:val="28"/>
          <w:szCs w:val="28"/>
          <w:vertAlign w:val="superscript"/>
        </w:rPr>
        <w:footnoteReference w:id="8"/>
      </w:r>
      <w:r w:rsidRPr="00637C3C">
        <w:rPr>
          <w:sz w:val="28"/>
          <w:szCs w:val="28"/>
        </w:rPr>
        <w:t>.</w:t>
      </w:r>
    </w:p>
    <w:p w:rsidR="0075667A" w:rsidRPr="00637C3C" w:rsidRDefault="0075667A" w:rsidP="002A23FF">
      <w:pPr>
        <w:pStyle w:val="Default"/>
        <w:ind w:firstLine="709"/>
        <w:jc w:val="both"/>
        <w:rPr>
          <w:sz w:val="28"/>
          <w:szCs w:val="28"/>
        </w:rPr>
      </w:pPr>
      <w:r w:rsidRPr="00637C3C">
        <w:rPr>
          <w:sz w:val="28"/>
          <w:szCs w:val="28"/>
        </w:rPr>
        <w:lastRenderedPageBreak/>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637C3C">
        <w:rPr>
          <w:sz w:val="28"/>
          <w:szCs w:val="28"/>
          <w:vertAlign w:val="superscript"/>
        </w:rPr>
        <w:footnoteReference w:id="9"/>
      </w:r>
      <w:r w:rsidRPr="00637C3C">
        <w:rPr>
          <w:sz w:val="28"/>
          <w:szCs w:val="28"/>
        </w:rPr>
        <w:t>.</w:t>
      </w:r>
    </w:p>
    <w:p w:rsidR="0075667A" w:rsidRPr="00637C3C" w:rsidRDefault="0075667A" w:rsidP="002A23FF">
      <w:pPr>
        <w:pStyle w:val="Default"/>
        <w:ind w:firstLine="709"/>
        <w:jc w:val="both"/>
        <w:rPr>
          <w:sz w:val="28"/>
          <w:szCs w:val="28"/>
        </w:rPr>
      </w:pPr>
      <w:r w:rsidRPr="00637C3C">
        <w:rPr>
          <w:bCs/>
          <w:sz w:val="28"/>
          <w:szCs w:val="28"/>
        </w:rPr>
        <w:t>Для обучающихся с ТНР предусматривается определенная форма и доля социальной и образовательной интеграции</w:t>
      </w:r>
      <w:r w:rsidRPr="00637C3C">
        <w:rPr>
          <w:sz w:val="28"/>
          <w:szCs w:val="28"/>
        </w:rPr>
        <w:t xml:space="preserve">. </w:t>
      </w:r>
      <w:r w:rsidRPr="00637C3C">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637C3C">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637C3C" w:rsidRDefault="0075667A" w:rsidP="002A23FF">
      <w:pPr>
        <w:widowControl w:val="0"/>
        <w:tabs>
          <w:tab w:val="left" w:pos="0"/>
        </w:tabs>
        <w:spacing w:after="0" w:line="240" w:lineRule="auto"/>
        <w:ind w:firstLine="709"/>
        <w:jc w:val="both"/>
        <w:rPr>
          <w:rFonts w:ascii="Times New Roman" w:hAnsi="Times New Roman" w:cs="Times New Roman"/>
          <w:sz w:val="28"/>
          <w:szCs w:val="28"/>
        </w:rPr>
      </w:pPr>
      <w:r w:rsidRPr="00637C3C">
        <w:rPr>
          <w:rFonts w:ascii="Times New Roman" w:hAnsi="Times New Roman" w:cs="Times New Roman"/>
          <w:sz w:val="28"/>
          <w:szCs w:val="28"/>
        </w:rPr>
        <w:t>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637C3C" w:rsidRDefault="0075667A" w:rsidP="002A23FF">
      <w:pPr>
        <w:pStyle w:val="Default"/>
        <w:numPr>
          <w:ilvl w:val="0"/>
          <w:numId w:val="7"/>
        </w:numPr>
        <w:tabs>
          <w:tab w:val="clear" w:pos="720"/>
          <w:tab w:val="num" w:pos="0"/>
        </w:tabs>
        <w:ind w:left="0" w:firstLine="709"/>
        <w:jc w:val="both"/>
        <w:rPr>
          <w:color w:val="auto"/>
          <w:sz w:val="28"/>
          <w:szCs w:val="28"/>
        </w:rPr>
      </w:pPr>
      <w:r w:rsidRPr="00637C3C">
        <w:rPr>
          <w:color w:val="auto"/>
          <w:sz w:val="28"/>
          <w:szCs w:val="28"/>
        </w:rPr>
        <w:t>участку (территории) образовательного учреждения (площадь,</w:t>
      </w:r>
      <w:r w:rsidR="00F162C3" w:rsidRPr="00637C3C">
        <w:rPr>
          <w:color w:val="auto"/>
          <w:sz w:val="28"/>
          <w:szCs w:val="28"/>
        </w:rPr>
        <w:t xml:space="preserve"> </w:t>
      </w:r>
      <w:r w:rsidRPr="00637C3C">
        <w:rPr>
          <w:color w:val="auto"/>
          <w:sz w:val="28"/>
          <w:szCs w:val="28"/>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5667A" w:rsidRPr="00637C3C" w:rsidRDefault="0075667A" w:rsidP="002A23FF">
      <w:pPr>
        <w:pStyle w:val="Default"/>
        <w:numPr>
          <w:ilvl w:val="0"/>
          <w:numId w:val="8"/>
        </w:numPr>
        <w:tabs>
          <w:tab w:val="clear" w:pos="720"/>
          <w:tab w:val="num" w:pos="0"/>
        </w:tabs>
        <w:ind w:left="0" w:firstLine="709"/>
        <w:jc w:val="both"/>
        <w:rPr>
          <w:color w:val="auto"/>
          <w:sz w:val="28"/>
          <w:szCs w:val="28"/>
        </w:rPr>
      </w:pPr>
      <w:r w:rsidRPr="00637C3C">
        <w:rPr>
          <w:color w:val="auto"/>
          <w:sz w:val="28"/>
          <w:szCs w:val="28"/>
        </w:rPr>
        <w:t>зданию образовательного учреждения (высота и архитектура здания),</w:t>
      </w:r>
    </w:p>
    <w:p w:rsidR="0075667A" w:rsidRPr="00637C3C" w:rsidRDefault="0075667A" w:rsidP="002A23FF">
      <w:pPr>
        <w:pStyle w:val="Default"/>
        <w:numPr>
          <w:ilvl w:val="0"/>
          <w:numId w:val="9"/>
        </w:numPr>
        <w:tabs>
          <w:tab w:val="clear" w:pos="720"/>
          <w:tab w:val="num" w:pos="0"/>
        </w:tabs>
        <w:ind w:left="0" w:firstLine="709"/>
        <w:jc w:val="both"/>
        <w:rPr>
          <w:color w:val="auto"/>
          <w:sz w:val="28"/>
          <w:szCs w:val="28"/>
        </w:rPr>
      </w:pPr>
      <w:r w:rsidRPr="00637C3C">
        <w:rPr>
          <w:color w:val="auto"/>
          <w:sz w:val="28"/>
          <w:szCs w:val="28"/>
        </w:rPr>
        <w:t>помещениям библиотек (площадь, размещение рабочих зон, наличие</w:t>
      </w:r>
      <w:r w:rsidR="00F162C3" w:rsidRPr="00637C3C">
        <w:rPr>
          <w:color w:val="auto"/>
          <w:sz w:val="28"/>
          <w:szCs w:val="28"/>
        </w:rPr>
        <w:t xml:space="preserve"> </w:t>
      </w:r>
      <w:r w:rsidRPr="00637C3C">
        <w:rPr>
          <w:color w:val="auto"/>
          <w:sz w:val="28"/>
          <w:szCs w:val="28"/>
        </w:rPr>
        <w:t>читального зала, число читательских мест, медиатеки)</w:t>
      </w:r>
    </w:p>
    <w:p w:rsidR="0075667A" w:rsidRPr="00637C3C" w:rsidRDefault="0075667A" w:rsidP="002A23FF">
      <w:pPr>
        <w:pStyle w:val="Default"/>
        <w:numPr>
          <w:ilvl w:val="0"/>
          <w:numId w:val="10"/>
        </w:numPr>
        <w:tabs>
          <w:tab w:val="clear" w:pos="720"/>
          <w:tab w:val="num" w:pos="0"/>
        </w:tabs>
        <w:ind w:left="0" w:firstLine="709"/>
        <w:jc w:val="both"/>
        <w:rPr>
          <w:color w:val="auto"/>
          <w:sz w:val="28"/>
          <w:szCs w:val="28"/>
        </w:rPr>
      </w:pPr>
      <w:r w:rsidRPr="00637C3C">
        <w:rPr>
          <w:color w:val="auto"/>
          <w:sz w:val="28"/>
          <w:szCs w:val="28"/>
        </w:rPr>
        <w:t>помещениям для осуществления образовательного процесса: классам,</w:t>
      </w:r>
      <w:r w:rsidR="00F162C3" w:rsidRPr="00637C3C">
        <w:rPr>
          <w:color w:val="auto"/>
          <w:sz w:val="28"/>
          <w:szCs w:val="28"/>
        </w:rPr>
        <w:t xml:space="preserve"> </w:t>
      </w:r>
      <w:r w:rsidRPr="00637C3C">
        <w:rPr>
          <w:color w:val="auto"/>
          <w:sz w:val="28"/>
          <w:szCs w:val="28"/>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Pr="00637C3C" w:rsidRDefault="0075667A" w:rsidP="002A23FF">
      <w:pPr>
        <w:pStyle w:val="Default"/>
        <w:numPr>
          <w:ilvl w:val="0"/>
          <w:numId w:val="11"/>
        </w:numPr>
        <w:tabs>
          <w:tab w:val="clear" w:pos="720"/>
          <w:tab w:val="num" w:pos="0"/>
        </w:tabs>
        <w:ind w:left="0" w:firstLine="709"/>
        <w:jc w:val="both"/>
        <w:rPr>
          <w:color w:val="auto"/>
          <w:sz w:val="28"/>
          <w:szCs w:val="28"/>
        </w:rPr>
      </w:pPr>
      <w:r w:rsidRPr="00637C3C">
        <w:rPr>
          <w:color w:val="auto"/>
          <w:sz w:val="28"/>
          <w:szCs w:val="28"/>
        </w:rPr>
        <w:lastRenderedPageBreak/>
        <w:t>помещениям, предназначенным для занятий музыкой,</w:t>
      </w:r>
      <w:r w:rsidR="00F162C3" w:rsidRPr="00637C3C">
        <w:rPr>
          <w:color w:val="auto"/>
          <w:sz w:val="28"/>
          <w:szCs w:val="28"/>
        </w:rPr>
        <w:t xml:space="preserve"> </w:t>
      </w:r>
      <w:r w:rsidRPr="00637C3C">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p>
    <w:p w:rsidR="0075667A" w:rsidRPr="00637C3C" w:rsidRDefault="0075667A" w:rsidP="002A23FF">
      <w:pPr>
        <w:pStyle w:val="Default"/>
        <w:numPr>
          <w:ilvl w:val="0"/>
          <w:numId w:val="12"/>
        </w:numPr>
        <w:tabs>
          <w:tab w:val="clear" w:pos="720"/>
          <w:tab w:val="num" w:pos="0"/>
        </w:tabs>
        <w:ind w:left="0" w:firstLine="709"/>
        <w:jc w:val="both"/>
        <w:rPr>
          <w:color w:val="auto"/>
          <w:sz w:val="28"/>
          <w:szCs w:val="28"/>
        </w:rPr>
      </w:pPr>
      <w:r w:rsidRPr="00637C3C">
        <w:rPr>
          <w:color w:val="auto"/>
          <w:sz w:val="28"/>
          <w:szCs w:val="28"/>
        </w:rPr>
        <w:t>спортивным залам, бассейнам, игровому и спортивному оборудованию;</w:t>
      </w:r>
    </w:p>
    <w:p w:rsidR="0075667A" w:rsidRPr="00637C3C" w:rsidRDefault="0075667A" w:rsidP="002A23FF">
      <w:pPr>
        <w:pStyle w:val="Default"/>
        <w:numPr>
          <w:ilvl w:val="0"/>
          <w:numId w:val="13"/>
        </w:numPr>
        <w:tabs>
          <w:tab w:val="clear" w:pos="720"/>
          <w:tab w:val="num" w:pos="0"/>
        </w:tabs>
        <w:ind w:left="0" w:firstLine="709"/>
        <w:jc w:val="both"/>
        <w:rPr>
          <w:color w:val="auto"/>
          <w:sz w:val="28"/>
          <w:szCs w:val="28"/>
        </w:rPr>
      </w:pPr>
      <w:r w:rsidRPr="00637C3C">
        <w:rPr>
          <w:color w:val="auto"/>
          <w:sz w:val="28"/>
          <w:szCs w:val="28"/>
        </w:rPr>
        <w:t xml:space="preserve">помещениям для медицинского персонала; </w:t>
      </w:r>
    </w:p>
    <w:p w:rsidR="0075667A" w:rsidRPr="00637C3C" w:rsidRDefault="0075667A" w:rsidP="002A23FF">
      <w:pPr>
        <w:pStyle w:val="Default"/>
        <w:numPr>
          <w:ilvl w:val="0"/>
          <w:numId w:val="14"/>
        </w:numPr>
        <w:tabs>
          <w:tab w:val="clear" w:pos="720"/>
          <w:tab w:val="num" w:pos="0"/>
        </w:tabs>
        <w:ind w:left="0" w:firstLine="709"/>
        <w:jc w:val="both"/>
        <w:rPr>
          <w:color w:val="auto"/>
          <w:sz w:val="28"/>
          <w:szCs w:val="28"/>
        </w:rPr>
      </w:pPr>
      <w:r w:rsidRPr="00637C3C">
        <w:rPr>
          <w:color w:val="auto"/>
          <w:sz w:val="28"/>
          <w:szCs w:val="28"/>
        </w:rPr>
        <w:t>помещениям для питания обучающихся, а также для хранения и</w:t>
      </w:r>
      <w:r w:rsidR="00F162C3" w:rsidRPr="00637C3C">
        <w:rPr>
          <w:color w:val="auto"/>
          <w:sz w:val="28"/>
          <w:szCs w:val="28"/>
        </w:rPr>
        <w:t xml:space="preserve"> </w:t>
      </w:r>
      <w:r w:rsidRPr="00637C3C">
        <w:rPr>
          <w:color w:val="auto"/>
          <w:sz w:val="28"/>
          <w:szCs w:val="28"/>
        </w:rPr>
        <w:t>приготовления пищи, обеспечивающим возможность организации качественного горячего питания, в том числе горячих завтраков;</w:t>
      </w:r>
    </w:p>
    <w:p w:rsidR="0075667A" w:rsidRPr="00637C3C" w:rsidRDefault="0075667A" w:rsidP="002A23FF">
      <w:pPr>
        <w:pStyle w:val="Default"/>
        <w:numPr>
          <w:ilvl w:val="0"/>
          <w:numId w:val="15"/>
        </w:numPr>
        <w:tabs>
          <w:tab w:val="clear" w:pos="720"/>
          <w:tab w:val="num" w:pos="0"/>
        </w:tabs>
        <w:ind w:left="0" w:firstLine="709"/>
        <w:jc w:val="both"/>
        <w:rPr>
          <w:color w:val="auto"/>
          <w:sz w:val="28"/>
          <w:szCs w:val="28"/>
        </w:rPr>
      </w:pPr>
      <w:r w:rsidRPr="00637C3C">
        <w:rPr>
          <w:color w:val="auto"/>
          <w:sz w:val="28"/>
          <w:szCs w:val="28"/>
        </w:rPr>
        <w:t>мебели, офисному оснащению и хозяйственному инвентарю;</w:t>
      </w:r>
    </w:p>
    <w:p w:rsidR="0075667A" w:rsidRPr="00637C3C" w:rsidRDefault="0075667A" w:rsidP="002A23FF">
      <w:pPr>
        <w:pStyle w:val="Default"/>
        <w:numPr>
          <w:ilvl w:val="0"/>
          <w:numId w:val="16"/>
        </w:numPr>
        <w:tabs>
          <w:tab w:val="clear" w:pos="720"/>
          <w:tab w:val="num" w:pos="0"/>
        </w:tabs>
        <w:ind w:left="0" w:firstLine="709"/>
        <w:jc w:val="both"/>
        <w:rPr>
          <w:color w:val="auto"/>
          <w:sz w:val="28"/>
          <w:szCs w:val="28"/>
        </w:rPr>
      </w:pPr>
      <w:r w:rsidRPr="00637C3C">
        <w:rPr>
          <w:color w:val="auto"/>
          <w:sz w:val="28"/>
          <w:szCs w:val="28"/>
        </w:rPr>
        <w:t>расходным материалам и канцелярским принадлежностям;</w:t>
      </w:r>
    </w:p>
    <w:p w:rsidR="0075667A" w:rsidRPr="00637C3C" w:rsidRDefault="0075667A" w:rsidP="002A23FF">
      <w:pPr>
        <w:pStyle w:val="Default"/>
        <w:numPr>
          <w:ilvl w:val="0"/>
          <w:numId w:val="17"/>
        </w:numPr>
        <w:tabs>
          <w:tab w:val="clear" w:pos="720"/>
          <w:tab w:val="num" w:pos="0"/>
        </w:tabs>
        <w:ind w:left="0" w:firstLine="709"/>
        <w:jc w:val="both"/>
        <w:rPr>
          <w:color w:val="auto"/>
          <w:sz w:val="28"/>
          <w:szCs w:val="28"/>
        </w:rPr>
      </w:pPr>
      <w:r w:rsidRPr="00637C3C">
        <w:rPr>
          <w:color w:val="auto"/>
          <w:sz w:val="28"/>
          <w:szCs w:val="28"/>
        </w:rPr>
        <w:t>туалетам, душевым, коридорам и другим помещениям.</w:t>
      </w:r>
    </w:p>
    <w:p w:rsidR="0075667A" w:rsidRPr="00637C3C" w:rsidRDefault="0075667A" w:rsidP="002A23FF">
      <w:pPr>
        <w:pStyle w:val="Default"/>
        <w:ind w:firstLine="709"/>
        <w:jc w:val="both"/>
        <w:rPr>
          <w:color w:val="auto"/>
          <w:sz w:val="28"/>
          <w:szCs w:val="28"/>
        </w:rPr>
      </w:pPr>
      <w:r w:rsidRPr="00637C3C">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Pr="00637C3C" w:rsidRDefault="0075667A" w:rsidP="002A23FF">
      <w:pPr>
        <w:pStyle w:val="Default"/>
        <w:ind w:firstLine="709"/>
        <w:jc w:val="both"/>
        <w:rPr>
          <w:color w:val="auto"/>
          <w:sz w:val="28"/>
          <w:szCs w:val="28"/>
        </w:rPr>
      </w:pPr>
      <w:r w:rsidRPr="00637C3C">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Pr="00637C3C" w:rsidRDefault="0075667A" w:rsidP="002A23FF">
      <w:pPr>
        <w:pStyle w:val="Default"/>
        <w:numPr>
          <w:ilvl w:val="0"/>
          <w:numId w:val="4"/>
        </w:numPr>
        <w:tabs>
          <w:tab w:val="clear" w:pos="720"/>
        </w:tabs>
        <w:ind w:left="0" w:firstLine="709"/>
        <w:jc w:val="both"/>
        <w:rPr>
          <w:color w:val="auto"/>
          <w:sz w:val="28"/>
          <w:szCs w:val="28"/>
        </w:rPr>
      </w:pPr>
      <w:r w:rsidRPr="00637C3C">
        <w:rPr>
          <w:color w:val="auto"/>
          <w:sz w:val="28"/>
          <w:szCs w:val="28"/>
        </w:rPr>
        <w:t>создания и использования информации (в том числе запись и</w:t>
      </w:r>
      <w:r w:rsidR="006862DA" w:rsidRPr="00637C3C">
        <w:rPr>
          <w:color w:val="auto"/>
          <w:sz w:val="28"/>
          <w:szCs w:val="28"/>
        </w:rPr>
        <w:t xml:space="preserve"> </w:t>
      </w:r>
      <w:r w:rsidRPr="00637C3C">
        <w:rPr>
          <w:color w:val="auto"/>
          <w:sz w:val="28"/>
          <w:szCs w:val="28"/>
        </w:rPr>
        <w:t>обработка</w:t>
      </w:r>
      <w:r w:rsidR="006862DA" w:rsidRPr="00637C3C">
        <w:rPr>
          <w:color w:val="auto"/>
          <w:sz w:val="28"/>
          <w:szCs w:val="28"/>
        </w:rPr>
        <w:t xml:space="preserve"> </w:t>
      </w:r>
      <w:r w:rsidRPr="00637C3C">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637C3C" w:rsidRDefault="0075667A" w:rsidP="002A23FF">
      <w:pPr>
        <w:pStyle w:val="Default"/>
        <w:numPr>
          <w:ilvl w:val="0"/>
          <w:numId w:val="4"/>
        </w:numPr>
        <w:tabs>
          <w:tab w:val="clear" w:pos="720"/>
          <w:tab w:val="num" w:pos="0"/>
        </w:tabs>
        <w:ind w:left="0" w:firstLine="709"/>
        <w:jc w:val="both"/>
        <w:rPr>
          <w:color w:val="auto"/>
          <w:sz w:val="28"/>
          <w:szCs w:val="28"/>
        </w:rPr>
      </w:pPr>
      <w:r w:rsidRPr="00637C3C">
        <w:rPr>
          <w:color w:val="auto"/>
          <w:sz w:val="28"/>
          <w:szCs w:val="28"/>
        </w:rPr>
        <w:t>получения информации различными способами из разных источников</w:t>
      </w:r>
      <w:r w:rsidR="00D11D07" w:rsidRPr="00637C3C">
        <w:rPr>
          <w:color w:val="auto"/>
          <w:sz w:val="28"/>
          <w:szCs w:val="28"/>
        </w:rPr>
        <w:t xml:space="preserve"> </w:t>
      </w:r>
      <w:r w:rsidRPr="00637C3C">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637C3C">
        <w:rPr>
          <w:color w:val="auto"/>
          <w:sz w:val="28"/>
          <w:szCs w:val="28"/>
          <w:vertAlign w:val="superscript"/>
        </w:rPr>
        <w:t xml:space="preserve"> </w:t>
      </w:r>
      <w:r w:rsidRPr="00637C3C">
        <w:rPr>
          <w:color w:val="auto"/>
          <w:sz w:val="28"/>
          <w:szCs w:val="28"/>
          <w:vertAlign w:val="superscript"/>
        </w:rPr>
        <w:footnoteReference w:id="10"/>
      </w:r>
      <w:r w:rsidRPr="00637C3C">
        <w:rPr>
          <w:color w:val="auto"/>
          <w:sz w:val="28"/>
          <w:szCs w:val="28"/>
        </w:rPr>
        <w:t>;</w:t>
      </w:r>
    </w:p>
    <w:p w:rsidR="0075667A" w:rsidRPr="00637C3C" w:rsidRDefault="0075667A" w:rsidP="002A23FF">
      <w:pPr>
        <w:pStyle w:val="Default"/>
        <w:numPr>
          <w:ilvl w:val="0"/>
          <w:numId w:val="4"/>
        </w:numPr>
        <w:tabs>
          <w:tab w:val="clear" w:pos="720"/>
          <w:tab w:val="num" w:pos="0"/>
        </w:tabs>
        <w:ind w:left="0" w:firstLine="709"/>
        <w:jc w:val="both"/>
        <w:rPr>
          <w:color w:val="auto"/>
          <w:sz w:val="28"/>
          <w:szCs w:val="28"/>
        </w:rPr>
      </w:pPr>
      <w:r w:rsidRPr="00637C3C">
        <w:rPr>
          <w:color w:val="auto"/>
          <w:sz w:val="28"/>
          <w:szCs w:val="28"/>
        </w:rPr>
        <w:t>проведения экспериментов, в том числе с использованием учебного</w:t>
      </w:r>
      <w:r w:rsidR="00D11D07" w:rsidRPr="00637C3C">
        <w:rPr>
          <w:color w:val="auto"/>
          <w:sz w:val="28"/>
          <w:szCs w:val="28"/>
        </w:rPr>
        <w:t xml:space="preserve"> </w:t>
      </w:r>
      <w:r w:rsidRPr="00637C3C">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637C3C" w:rsidRDefault="0075667A" w:rsidP="002A23FF">
      <w:pPr>
        <w:pStyle w:val="Default"/>
        <w:numPr>
          <w:ilvl w:val="0"/>
          <w:numId w:val="4"/>
        </w:numPr>
        <w:tabs>
          <w:tab w:val="clear" w:pos="720"/>
          <w:tab w:val="num" w:pos="0"/>
        </w:tabs>
        <w:ind w:left="0" w:firstLine="709"/>
        <w:jc w:val="both"/>
        <w:rPr>
          <w:color w:val="auto"/>
          <w:sz w:val="28"/>
          <w:szCs w:val="28"/>
        </w:rPr>
      </w:pPr>
      <w:r w:rsidRPr="00637C3C">
        <w:rPr>
          <w:color w:val="auto"/>
          <w:sz w:val="28"/>
          <w:szCs w:val="28"/>
        </w:rPr>
        <w:t>наблюдений (включая наблюдение микрообъектов), определения</w:t>
      </w:r>
      <w:r w:rsidR="00D11D07" w:rsidRPr="00637C3C">
        <w:rPr>
          <w:color w:val="auto"/>
          <w:sz w:val="28"/>
          <w:szCs w:val="28"/>
        </w:rPr>
        <w:t xml:space="preserve"> </w:t>
      </w:r>
      <w:r w:rsidRPr="00637C3C">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637C3C" w:rsidRDefault="0075667A" w:rsidP="002A23FF">
      <w:pPr>
        <w:pStyle w:val="Default"/>
        <w:numPr>
          <w:ilvl w:val="0"/>
          <w:numId w:val="4"/>
        </w:numPr>
        <w:tabs>
          <w:tab w:val="clear" w:pos="720"/>
          <w:tab w:val="num" w:pos="0"/>
        </w:tabs>
        <w:ind w:left="0" w:firstLine="709"/>
        <w:jc w:val="both"/>
        <w:rPr>
          <w:color w:val="auto"/>
          <w:sz w:val="28"/>
          <w:szCs w:val="28"/>
        </w:rPr>
      </w:pPr>
      <w:r w:rsidRPr="00637C3C">
        <w:rPr>
          <w:color w:val="auto"/>
          <w:sz w:val="28"/>
          <w:szCs w:val="28"/>
        </w:rPr>
        <w:t>создания материальных объ</w:t>
      </w:r>
      <w:r w:rsidR="0091113C" w:rsidRPr="00637C3C">
        <w:rPr>
          <w:color w:val="auto"/>
          <w:sz w:val="28"/>
          <w:szCs w:val="28"/>
        </w:rPr>
        <w:t>ектов, в том числе произведений</w:t>
      </w:r>
      <w:r w:rsidR="00D11D07" w:rsidRPr="00637C3C">
        <w:rPr>
          <w:color w:val="auto"/>
          <w:sz w:val="28"/>
          <w:szCs w:val="28"/>
        </w:rPr>
        <w:t xml:space="preserve"> </w:t>
      </w:r>
      <w:r w:rsidRPr="00637C3C">
        <w:rPr>
          <w:color w:val="auto"/>
          <w:sz w:val="28"/>
          <w:szCs w:val="28"/>
        </w:rPr>
        <w:t>искусства;</w:t>
      </w:r>
    </w:p>
    <w:p w:rsidR="0075667A" w:rsidRPr="00637C3C" w:rsidRDefault="0075667A" w:rsidP="002A23FF">
      <w:pPr>
        <w:pStyle w:val="Default"/>
        <w:numPr>
          <w:ilvl w:val="0"/>
          <w:numId w:val="4"/>
        </w:numPr>
        <w:tabs>
          <w:tab w:val="clear" w:pos="720"/>
          <w:tab w:val="num" w:pos="0"/>
        </w:tabs>
        <w:ind w:left="0" w:firstLine="709"/>
        <w:jc w:val="both"/>
        <w:rPr>
          <w:color w:val="auto"/>
          <w:sz w:val="28"/>
          <w:szCs w:val="28"/>
        </w:rPr>
      </w:pPr>
      <w:r w:rsidRPr="00637C3C">
        <w:rPr>
          <w:color w:val="auto"/>
          <w:sz w:val="28"/>
          <w:szCs w:val="28"/>
        </w:rPr>
        <w:t>обработки материалов и информации с использованием</w:t>
      </w:r>
      <w:r w:rsidR="00D11D07" w:rsidRPr="00637C3C">
        <w:rPr>
          <w:color w:val="auto"/>
          <w:sz w:val="28"/>
          <w:szCs w:val="28"/>
        </w:rPr>
        <w:t xml:space="preserve"> </w:t>
      </w:r>
      <w:r w:rsidRPr="00637C3C">
        <w:rPr>
          <w:color w:val="auto"/>
          <w:sz w:val="28"/>
          <w:szCs w:val="28"/>
        </w:rPr>
        <w:t>технологических инструментов;</w:t>
      </w:r>
    </w:p>
    <w:p w:rsidR="0075667A" w:rsidRPr="00637C3C" w:rsidRDefault="0075667A" w:rsidP="002A23FF">
      <w:pPr>
        <w:pStyle w:val="Default"/>
        <w:numPr>
          <w:ilvl w:val="0"/>
          <w:numId w:val="5"/>
        </w:numPr>
        <w:tabs>
          <w:tab w:val="clear" w:pos="720"/>
          <w:tab w:val="num" w:pos="0"/>
          <w:tab w:val="num" w:pos="660"/>
        </w:tabs>
        <w:ind w:left="0" w:firstLine="709"/>
        <w:jc w:val="both"/>
        <w:rPr>
          <w:color w:val="auto"/>
          <w:sz w:val="28"/>
          <w:szCs w:val="28"/>
        </w:rPr>
      </w:pPr>
      <w:r w:rsidRPr="00637C3C">
        <w:rPr>
          <w:color w:val="auto"/>
          <w:sz w:val="28"/>
          <w:szCs w:val="28"/>
        </w:rPr>
        <w:t>проектирования и констру</w:t>
      </w:r>
      <w:r w:rsidR="00D11D07" w:rsidRPr="00637C3C">
        <w:rPr>
          <w:color w:val="auto"/>
          <w:sz w:val="28"/>
          <w:szCs w:val="28"/>
        </w:rPr>
        <w:t xml:space="preserve">ирования, в том числе моделей с </w:t>
      </w:r>
      <w:r w:rsidRPr="00637C3C">
        <w:rPr>
          <w:color w:val="auto"/>
          <w:sz w:val="28"/>
          <w:szCs w:val="28"/>
        </w:rPr>
        <w:t>цифровым</w:t>
      </w:r>
      <w:r w:rsidR="00D11D07" w:rsidRPr="00637C3C">
        <w:rPr>
          <w:color w:val="auto"/>
          <w:sz w:val="28"/>
          <w:szCs w:val="28"/>
        </w:rPr>
        <w:t xml:space="preserve"> </w:t>
      </w:r>
      <w:r w:rsidRPr="00637C3C">
        <w:rPr>
          <w:color w:val="auto"/>
          <w:sz w:val="28"/>
          <w:szCs w:val="28"/>
        </w:rPr>
        <w:t>управлением и обратной связью;</w:t>
      </w:r>
    </w:p>
    <w:p w:rsidR="0075667A" w:rsidRPr="00637C3C" w:rsidRDefault="0075667A" w:rsidP="002A23FF">
      <w:pPr>
        <w:pStyle w:val="Default"/>
        <w:numPr>
          <w:ilvl w:val="0"/>
          <w:numId w:val="5"/>
        </w:numPr>
        <w:tabs>
          <w:tab w:val="clear" w:pos="720"/>
          <w:tab w:val="num" w:pos="0"/>
        </w:tabs>
        <w:ind w:left="0" w:firstLine="709"/>
        <w:jc w:val="both"/>
        <w:rPr>
          <w:color w:val="auto"/>
          <w:sz w:val="28"/>
          <w:szCs w:val="28"/>
        </w:rPr>
      </w:pPr>
      <w:r w:rsidRPr="00637C3C">
        <w:rPr>
          <w:color w:val="auto"/>
          <w:sz w:val="28"/>
          <w:szCs w:val="28"/>
        </w:rPr>
        <w:lastRenderedPageBreak/>
        <w:t>исполнения, сочинения и аранжировки музыкальных произведений с</w:t>
      </w:r>
      <w:r w:rsidR="00D11D07" w:rsidRPr="00637C3C">
        <w:rPr>
          <w:color w:val="auto"/>
          <w:sz w:val="28"/>
          <w:szCs w:val="28"/>
        </w:rPr>
        <w:t xml:space="preserve"> </w:t>
      </w:r>
      <w:r w:rsidRPr="00637C3C">
        <w:rPr>
          <w:color w:val="auto"/>
          <w:sz w:val="28"/>
          <w:szCs w:val="28"/>
        </w:rPr>
        <w:t>применением традиционных инструментов и цифровых технологий;</w:t>
      </w:r>
    </w:p>
    <w:p w:rsidR="0075667A" w:rsidRPr="00637C3C" w:rsidRDefault="0075667A" w:rsidP="002A23FF">
      <w:pPr>
        <w:pStyle w:val="Default"/>
        <w:numPr>
          <w:ilvl w:val="0"/>
          <w:numId w:val="5"/>
        </w:numPr>
        <w:tabs>
          <w:tab w:val="clear" w:pos="720"/>
          <w:tab w:val="num" w:pos="0"/>
        </w:tabs>
        <w:ind w:left="0" w:firstLine="709"/>
        <w:jc w:val="both"/>
        <w:rPr>
          <w:color w:val="auto"/>
          <w:sz w:val="28"/>
          <w:szCs w:val="28"/>
        </w:rPr>
      </w:pPr>
      <w:r w:rsidRPr="00637C3C">
        <w:rPr>
          <w:color w:val="auto"/>
          <w:sz w:val="28"/>
          <w:szCs w:val="28"/>
        </w:rPr>
        <w:t>физического развития, участ</w:t>
      </w:r>
      <w:r w:rsidR="00D11D07" w:rsidRPr="00637C3C">
        <w:rPr>
          <w:color w:val="auto"/>
          <w:sz w:val="28"/>
          <w:szCs w:val="28"/>
        </w:rPr>
        <w:t xml:space="preserve">ия в спортивных соревнованиях и </w:t>
      </w:r>
      <w:r w:rsidRPr="00637C3C">
        <w:rPr>
          <w:color w:val="auto"/>
          <w:sz w:val="28"/>
          <w:szCs w:val="28"/>
        </w:rPr>
        <w:t>играх;</w:t>
      </w:r>
    </w:p>
    <w:p w:rsidR="0075667A" w:rsidRPr="00637C3C" w:rsidRDefault="0075667A" w:rsidP="002A23FF">
      <w:pPr>
        <w:pStyle w:val="Default"/>
        <w:numPr>
          <w:ilvl w:val="0"/>
          <w:numId w:val="5"/>
        </w:numPr>
        <w:tabs>
          <w:tab w:val="clear" w:pos="720"/>
          <w:tab w:val="num" w:pos="0"/>
        </w:tabs>
        <w:ind w:left="0" w:firstLine="709"/>
        <w:jc w:val="both"/>
        <w:rPr>
          <w:color w:val="auto"/>
          <w:sz w:val="28"/>
          <w:szCs w:val="28"/>
        </w:rPr>
      </w:pPr>
      <w:r w:rsidRPr="00637C3C">
        <w:rPr>
          <w:color w:val="auto"/>
          <w:sz w:val="28"/>
          <w:szCs w:val="28"/>
        </w:rPr>
        <w:t>планирования учебного процесса, фиксирования его реализации в</w:t>
      </w:r>
      <w:r w:rsidR="00D65BE2" w:rsidRPr="00637C3C">
        <w:rPr>
          <w:color w:val="auto"/>
          <w:sz w:val="28"/>
          <w:szCs w:val="28"/>
        </w:rPr>
        <w:t xml:space="preserve"> </w:t>
      </w:r>
      <w:r w:rsidRPr="00637C3C">
        <w:rPr>
          <w:color w:val="auto"/>
          <w:sz w:val="28"/>
          <w:szCs w:val="28"/>
        </w:rPr>
        <w:t xml:space="preserve">целом и отдельных этапов; </w:t>
      </w:r>
    </w:p>
    <w:p w:rsidR="0075667A" w:rsidRPr="00637C3C" w:rsidRDefault="0075667A" w:rsidP="002A23FF">
      <w:pPr>
        <w:pStyle w:val="Default"/>
        <w:numPr>
          <w:ilvl w:val="0"/>
          <w:numId w:val="6"/>
        </w:numPr>
        <w:tabs>
          <w:tab w:val="clear" w:pos="720"/>
          <w:tab w:val="num" w:pos="0"/>
        </w:tabs>
        <w:ind w:left="0" w:firstLine="709"/>
        <w:jc w:val="both"/>
        <w:rPr>
          <w:color w:val="auto"/>
          <w:sz w:val="28"/>
          <w:szCs w:val="28"/>
        </w:rPr>
      </w:pPr>
      <w:r w:rsidRPr="00637C3C">
        <w:rPr>
          <w:color w:val="auto"/>
          <w:sz w:val="28"/>
          <w:szCs w:val="28"/>
        </w:rPr>
        <w:t>размещения своих материалов и работ в информационной среде</w:t>
      </w:r>
      <w:r w:rsidR="00D65BE2" w:rsidRPr="00637C3C">
        <w:rPr>
          <w:color w:val="auto"/>
          <w:sz w:val="28"/>
          <w:szCs w:val="28"/>
        </w:rPr>
        <w:t xml:space="preserve"> </w:t>
      </w:r>
      <w:r w:rsidRPr="00637C3C">
        <w:rPr>
          <w:color w:val="auto"/>
          <w:sz w:val="28"/>
          <w:szCs w:val="28"/>
        </w:rPr>
        <w:t xml:space="preserve">образовательной организации; </w:t>
      </w:r>
    </w:p>
    <w:p w:rsidR="0075667A" w:rsidRPr="00637C3C" w:rsidRDefault="0075667A" w:rsidP="002A23FF">
      <w:pPr>
        <w:pStyle w:val="Default"/>
        <w:numPr>
          <w:ilvl w:val="0"/>
          <w:numId w:val="6"/>
        </w:numPr>
        <w:tabs>
          <w:tab w:val="clear" w:pos="720"/>
          <w:tab w:val="num" w:pos="0"/>
        </w:tabs>
        <w:ind w:left="0" w:firstLine="709"/>
        <w:jc w:val="both"/>
        <w:rPr>
          <w:color w:val="auto"/>
          <w:sz w:val="28"/>
          <w:szCs w:val="28"/>
        </w:rPr>
      </w:pPr>
      <w:r w:rsidRPr="00637C3C">
        <w:rPr>
          <w:color w:val="auto"/>
          <w:sz w:val="28"/>
          <w:szCs w:val="28"/>
        </w:rPr>
        <w:t>проведения массовых мероприятий, собраний, представлений;</w:t>
      </w:r>
    </w:p>
    <w:p w:rsidR="0075667A" w:rsidRPr="00637C3C" w:rsidRDefault="0075667A" w:rsidP="002A23FF">
      <w:pPr>
        <w:pStyle w:val="Default"/>
        <w:numPr>
          <w:ilvl w:val="0"/>
          <w:numId w:val="6"/>
        </w:numPr>
        <w:tabs>
          <w:tab w:val="clear" w:pos="720"/>
          <w:tab w:val="num" w:pos="0"/>
        </w:tabs>
        <w:ind w:left="0" w:firstLine="709"/>
        <w:jc w:val="both"/>
        <w:rPr>
          <w:color w:val="auto"/>
          <w:sz w:val="28"/>
          <w:szCs w:val="28"/>
        </w:rPr>
      </w:pPr>
      <w:r w:rsidRPr="00637C3C">
        <w:rPr>
          <w:color w:val="auto"/>
          <w:sz w:val="28"/>
          <w:szCs w:val="28"/>
        </w:rPr>
        <w:t>организации отдыха и питания;</w:t>
      </w:r>
    </w:p>
    <w:p w:rsidR="0075667A" w:rsidRPr="00637C3C" w:rsidRDefault="0075667A" w:rsidP="002A23FF">
      <w:pPr>
        <w:pStyle w:val="Default"/>
        <w:numPr>
          <w:ilvl w:val="0"/>
          <w:numId w:val="6"/>
        </w:numPr>
        <w:tabs>
          <w:tab w:val="clear" w:pos="720"/>
          <w:tab w:val="num" w:pos="0"/>
        </w:tabs>
        <w:ind w:left="0" w:firstLine="709"/>
        <w:jc w:val="both"/>
        <w:rPr>
          <w:color w:val="auto"/>
          <w:sz w:val="28"/>
          <w:szCs w:val="28"/>
        </w:rPr>
      </w:pPr>
      <w:r w:rsidRPr="00637C3C">
        <w:rPr>
          <w:color w:val="auto"/>
          <w:sz w:val="28"/>
          <w:szCs w:val="28"/>
        </w:rPr>
        <w:t>эффективной коррекции нарушений речи.</w:t>
      </w:r>
    </w:p>
    <w:p w:rsidR="00BF3C68" w:rsidRPr="00637C3C" w:rsidRDefault="00BF3C68" w:rsidP="002A23F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B065A" w:rsidRPr="00637C3C"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637C3C" w:rsidRPr="00073388" w:rsidRDefault="00637C3C" w:rsidP="00637C3C">
      <w:pPr>
        <w:suppressAutoHyphens w:val="0"/>
        <w:spacing w:before="240" w:after="240" w:line="240" w:lineRule="auto"/>
        <w:jc w:val="center"/>
        <w:outlineLvl w:val="0"/>
        <w:rPr>
          <w:rFonts w:ascii="Times New Roman" w:hAnsi="Times New Roman" w:cs="Times New Roman"/>
          <w:sz w:val="28"/>
          <w:szCs w:val="28"/>
        </w:rPr>
      </w:pPr>
    </w:p>
    <w:sectPr w:rsidR="00637C3C" w:rsidRPr="00073388" w:rsidSect="00E633BF">
      <w:footerReference w:type="default" r:id="rId10"/>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84" w:rsidRDefault="00571A84">
      <w:pPr>
        <w:spacing w:after="0" w:line="240" w:lineRule="auto"/>
      </w:pPr>
      <w:r>
        <w:separator/>
      </w:r>
    </w:p>
  </w:endnote>
  <w:endnote w:type="continuationSeparator" w:id="1">
    <w:p w:rsidR="00571A84" w:rsidRDefault="0057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F9" w:rsidRDefault="009E31FA">
    <w:pPr>
      <w:pStyle w:val="af6"/>
      <w:jc w:val="center"/>
    </w:pPr>
    <w:fldSimple w:instr=" PAGE   \* MERGEFORMAT ">
      <w:r w:rsidR="00DE5570">
        <w:rPr>
          <w:noProof/>
        </w:rPr>
        <w:t>38</w:t>
      </w:r>
    </w:fldSimple>
  </w:p>
  <w:p w:rsidR="00E352F9" w:rsidRDefault="00E352F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84" w:rsidRDefault="00571A84">
      <w:pPr>
        <w:spacing w:after="0" w:line="240" w:lineRule="auto"/>
      </w:pPr>
      <w:r>
        <w:separator/>
      </w:r>
    </w:p>
  </w:footnote>
  <w:footnote w:type="continuationSeparator" w:id="1">
    <w:p w:rsidR="00571A84" w:rsidRDefault="00571A84">
      <w:pPr>
        <w:spacing w:after="0" w:line="240" w:lineRule="auto"/>
      </w:pPr>
      <w:r>
        <w:continuationSeparator/>
      </w:r>
    </w:p>
  </w:footnote>
  <w:footnote w:id="2">
    <w:p w:rsidR="00E352F9" w:rsidRPr="00D75B81" w:rsidRDefault="00E352F9" w:rsidP="00644EE7">
      <w:pPr>
        <w:pStyle w:val="a9"/>
        <w:jc w:val="both"/>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E352F9" w:rsidRDefault="00E352F9" w:rsidP="00644EE7">
      <w:pPr>
        <w:pStyle w:val="a9"/>
      </w:pPr>
    </w:p>
  </w:footnote>
  <w:footnote w:id="3">
    <w:p w:rsidR="00E352F9" w:rsidRPr="00876E32" w:rsidRDefault="00E352F9"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Pr>
          <w:rFonts w:ascii="Times New Roman" w:eastAsia="Times New Roman" w:hAnsi="Times New Roman" w:cs="Times New Roman"/>
          <w:kern w:val="0"/>
          <w:sz w:val="20"/>
          <w:szCs w:val="20"/>
        </w:rPr>
        <w:t>., регистрационный № 15785)</w:t>
      </w:r>
      <w:r w:rsidRPr="00876E32">
        <w:rPr>
          <w:rFonts w:ascii="Times New Roman" w:hAnsi="Times New Roman" w:cs="Times New Roman"/>
          <w:sz w:val="20"/>
          <w:szCs w:val="20"/>
        </w:rPr>
        <w:t xml:space="preserve"> (далее – </w:t>
      </w:r>
      <w:r w:rsidRPr="00876E32">
        <w:rPr>
          <w:rFonts w:ascii="Times New Roman" w:hAnsi="Times New Roman" w:cs="Times New Roman"/>
          <w:sz w:val="20"/>
          <w:szCs w:val="20"/>
        </w:rPr>
        <w:br/>
        <w:t>ФГОС НОО).</w:t>
      </w:r>
    </w:p>
  </w:footnote>
  <w:footnote w:id="4">
    <w:p w:rsidR="00E352F9" w:rsidRDefault="00E352F9"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5">
    <w:p w:rsidR="00E352F9" w:rsidRPr="00E83012" w:rsidRDefault="00E352F9"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E352F9" w:rsidRDefault="00E352F9"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E352F9" w:rsidRPr="0006557A" w:rsidRDefault="00E352F9"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E352F9" w:rsidRPr="0006557A" w:rsidRDefault="00E352F9"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E352F9" w:rsidRPr="00AE4356" w:rsidRDefault="00E352F9"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E352F9" w:rsidRPr="00215375" w:rsidRDefault="00E352F9" w:rsidP="0075667A">
      <w:pPr>
        <w:pStyle w:val="a9"/>
        <w:rPr>
          <w:sz w:val="16"/>
          <w:szCs w:val="16"/>
        </w:rPr>
      </w:pPr>
    </w:p>
  </w:footnote>
  <w:footnote w:id="10">
    <w:p w:rsidR="00E352F9" w:rsidRPr="00AE4356" w:rsidRDefault="00E352F9"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1A49"/>
    <w:multiLevelType w:val="hybridMultilevel"/>
    <w:tmpl w:val="4C18B0BE"/>
    <w:lvl w:ilvl="0" w:tplc="06E857F4">
      <w:start w:val="1"/>
      <w:numFmt w:val="bullet"/>
      <w:lvlText w:val="•"/>
      <w:lvlJc w:val="left"/>
    </w:lvl>
    <w:lvl w:ilvl="1" w:tplc="B1FA4486">
      <w:start w:val="1"/>
      <w:numFmt w:val="bullet"/>
      <w:lvlText w:val="•"/>
      <w:lvlJc w:val="left"/>
    </w:lvl>
    <w:lvl w:ilvl="2" w:tplc="18B09AD0">
      <w:numFmt w:val="decimal"/>
      <w:lvlText w:val=""/>
      <w:lvlJc w:val="left"/>
    </w:lvl>
    <w:lvl w:ilvl="3" w:tplc="827A27F2">
      <w:numFmt w:val="decimal"/>
      <w:lvlText w:val=""/>
      <w:lvlJc w:val="left"/>
    </w:lvl>
    <w:lvl w:ilvl="4" w:tplc="E38AD7C0">
      <w:numFmt w:val="decimal"/>
      <w:lvlText w:val=""/>
      <w:lvlJc w:val="left"/>
    </w:lvl>
    <w:lvl w:ilvl="5" w:tplc="7A4AFC06">
      <w:numFmt w:val="decimal"/>
      <w:lvlText w:val=""/>
      <w:lvlJc w:val="left"/>
    </w:lvl>
    <w:lvl w:ilvl="6" w:tplc="0C26562A">
      <w:numFmt w:val="decimal"/>
      <w:lvlText w:val=""/>
      <w:lvlJc w:val="left"/>
    </w:lvl>
    <w:lvl w:ilvl="7" w:tplc="19CE4AB4">
      <w:numFmt w:val="decimal"/>
      <w:lvlText w:val=""/>
      <w:lvlJc w:val="left"/>
    </w:lvl>
    <w:lvl w:ilvl="8" w:tplc="69F0A2C0">
      <w:numFmt w:val="decimal"/>
      <w:lvlText w:val=""/>
      <w:lvlJc w:val="left"/>
    </w:lvl>
  </w:abstractNum>
  <w:abstractNum w:abstractNumId="9">
    <w:nsid w:val="0000314F"/>
    <w:multiLevelType w:val="hybridMultilevel"/>
    <w:tmpl w:val="891C7202"/>
    <w:lvl w:ilvl="0" w:tplc="16BA25F8">
      <w:start w:val="1"/>
      <w:numFmt w:val="bullet"/>
      <w:lvlText w:val="и"/>
      <w:lvlJc w:val="left"/>
    </w:lvl>
    <w:lvl w:ilvl="1" w:tplc="06009F16">
      <w:start w:val="1"/>
      <w:numFmt w:val="bullet"/>
      <w:lvlText w:val="•"/>
      <w:lvlJc w:val="left"/>
    </w:lvl>
    <w:lvl w:ilvl="2" w:tplc="9462F1C6">
      <w:numFmt w:val="decimal"/>
      <w:lvlText w:val=""/>
      <w:lvlJc w:val="left"/>
    </w:lvl>
    <w:lvl w:ilvl="3" w:tplc="DEA4E638">
      <w:numFmt w:val="decimal"/>
      <w:lvlText w:val=""/>
      <w:lvlJc w:val="left"/>
    </w:lvl>
    <w:lvl w:ilvl="4" w:tplc="AEDA8F2C">
      <w:numFmt w:val="decimal"/>
      <w:lvlText w:val=""/>
      <w:lvlJc w:val="left"/>
    </w:lvl>
    <w:lvl w:ilvl="5" w:tplc="05981354">
      <w:numFmt w:val="decimal"/>
      <w:lvlText w:val=""/>
      <w:lvlJc w:val="left"/>
    </w:lvl>
    <w:lvl w:ilvl="6" w:tplc="FB268CD2">
      <w:numFmt w:val="decimal"/>
      <w:lvlText w:val=""/>
      <w:lvlJc w:val="left"/>
    </w:lvl>
    <w:lvl w:ilvl="7" w:tplc="C102FC1C">
      <w:numFmt w:val="decimal"/>
      <w:lvlText w:val=""/>
      <w:lvlJc w:val="left"/>
    </w:lvl>
    <w:lvl w:ilvl="8" w:tplc="48F09888">
      <w:numFmt w:val="decimal"/>
      <w:lvlText w:val=""/>
      <w:lvlJc w:val="left"/>
    </w:lvl>
  </w:abstractNum>
  <w:abstractNum w:abstractNumId="10">
    <w:nsid w:val="00004944"/>
    <w:multiLevelType w:val="hybridMultilevel"/>
    <w:tmpl w:val="9984C5B4"/>
    <w:lvl w:ilvl="0" w:tplc="32C8A87A">
      <w:start w:val="1"/>
      <w:numFmt w:val="bullet"/>
      <w:lvlText w:val="•"/>
      <w:lvlJc w:val="left"/>
    </w:lvl>
    <w:lvl w:ilvl="1" w:tplc="D1E84604">
      <w:start w:val="1"/>
      <w:numFmt w:val="bullet"/>
      <w:lvlText w:val="•"/>
      <w:lvlJc w:val="left"/>
    </w:lvl>
    <w:lvl w:ilvl="2" w:tplc="5D90E2EC">
      <w:numFmt w:val="decimal"/>
      <w:lvlText w:val=""/>
      <w:lvlJc w:val="left"/>
    </w:lvl>
    <w:lvl w:ilvl="3" w:tplc="2E0E5D58">
      <w:numFmt w:val="decimal"/>
      <w:lvlText w:val=""/>
      <w:lvlJc w:val="left"/>
    </w:lvl>
    <w:lvl w:ilvl="4" w:tplc="5CB4E4C2">
      <w:numFmt w:val="decimal"/>
      <w:lvlText w:val=""/>
      <w:lvlJc w:val="left"/>
    </w:lvl>
    <w:lvl w:ilvl="5" w:tplc="93906EF2">
      <w:numFmt w:val="decimal"/>
      <w:lvlText w:val=""/>
      <w:lvlJc w:val="left"/>
    </w:lvl>
    <w:lvl w:ilvl="6" w:tplc="CBAE83F2">
      <w:numFmt w:val="decimal"/>
      <w:lvlText w:val=""/>
      <w:lvlJc w:val="left"/>
    </w:lvl>
    <w:lvl w:ilvl="7" w:tplc="78DAD198">
      <w:numFmt w:val="decimal"/>
      <w:lvlText w:val=""/>
      <w:lvlJc w:val="left"/>
    </w:lvl>
    <w:lvl w:ilvl="8" w:tplc="743C9622">
      <w:numFmt w:val="decimal"/>
      <w:lvlText w:val=""/>
      <w:lvlJc w:val="left"/>
    </w:lvl>
  </w:abstractNum>
  <w:abstractNum w:abstractNumId="11">
    <w:nsid w:val="00004CAD"/>
    <w:multiLevelType w:val="hybridMultilevel"/>
    <w:tmpl w:val="DFB6D22C"/>
    <w:lvl w:ilvl="0" w:tplc="A38493A4">
      <w:start w:val="1"/>
      <w:numFmt w:val="bullet"/>
      <w:lvlText w:val="•"/>
      <w:lvlJc w:val="left"/>
    </w:lvl>
    <w:lvl w:ilvl="1" w:tplc="88A488A8">
      <w:numFmt w:val="decimal"/>
      <w:lvlText w:val=""/>
      <w:lvlJc w:val="left"/>
    </w:lvl>
    <w:lvl w:ilvl="2" w:tplc="12187668">
      <w:numFmt w:val="decimal"/>
      <w:lvlText w:val=""/>
      <w:lvlJc w:val="left"/>
    </w:lvl>
    <w:lvl w:ilvl="3" w:tplc="E20466A8">
      <w:numFmt w:val="decimal"/>
      <w:lvlText w:val=""/>
      <w:lvlJc w:val="left"/>
    </w:lvl>
    <w:lvl w:ilvl="4" w:tplc="D2BACD52">
      <w:numFmt w:val="decimal"/>
      <w:lvlText w:val=""/>
      <w:lvlJc w:val="left"/>
    </w:lvl>
    <w:lvl w:ilvl="5" w:tplc="6CF0A55A">
      <w:numFmt w:val="decimal"/>
      <w:lvlText w:val=""/>
      <w:lvlJc w:val="left"/>
    </w:lvl>
    <w:lvl w:ilvl="6" w:tplc="1CCC0C4A">
      <w:numFmt w:val="decimal"/>
      <w:lvlText w:val=""/>
      <w:lvlJc w:val="left"/>
    </w:lvl>
    <w:lvl w:ilvl="7" w:tplc="EAA091A0">
      <w:numFmt w:val="decimal"/>
      <w:lvlText w:val=""/>
      <w:lvlJc w:val="left"/>
    </w:lvl>
    <w:lvl w:ilvl="8" w:tplc="48F2C372">
      <w:numFmt w:val="decimal"/>
      <w:lvlText w:val=""/>
      <w:lvlJc w:val="left"/>
    </w:lvl>
  </w:abstractNum>
  <w:abstractNum w:abstractNumId="12">
    <w:nsid w:val="00005878"/>
    <w:multiLevelType w:val="hybridMultilevel"/>
    <w:tmpl w:val="4BD82C24"/>
    <w:lvl w:ilvl="0" w:tplc="ABBAB486">
      <w:start w:val="1"/>
      <w:numFmt w:val="bullet"/>
      <w:lvlText w:val="В"/>
      <w:lvlJc w:val="left"/>
    </w:lvl>
    <w:lvl w:ilvl="1" w:tplc="2AFC7784">
      <w:numFmt w:val="decimal"/>
      <w:lvlText w:val=""/>
      <w:lvlJc w:val="left"/>
    </w:lvl>
    <w:lvl w:ilvl="2" w:tplc="A3E0740E">
      <w:numFmt w:val="decimal"/>
      <w:lvlText w:val=""/>
      <w:lvlJc w:val="left"/>
    </w:lvl>
    <w:lvl w:ilvl="3" w:tplc="CE008FB2">
      <w:numFmt w:val="decimal"/>
      <w:lvlText w:val=""/>
      <w:lvlJc w:val="left"/>
    </w:lvl>
    <w:lvl w:ilvl="4" w:tplc="3084BD2A">
      <w:numFmt w:val="decimal"/>
      <w:lvlText w:val=""/>
      <w:lvlJc w:val="left"/>
    </w:lvl>
    <w:lvl w:ilvl="5" w:tplc="7110CCDE">
      <w:numFmt w:val="decimal"/>
      <w:lvlText w:val=""/>
      <w:lvlJc w:val="left"/>
    </w:lvl>
    <w:lvl w:ilvl="6" w:tplc="0D62C806">
      <w:numFmt w:val="decimal"/>
      <w:lvlText w:val=""/>
      <w:lvlJc w:val="left"/>
    </w:lvl>
    <w:lvl w:ilvl="7" w:tplc="1FEA94A4">
      <w:numFmt w:val="decimal"/>
      <w:lvlText w:val=""/>
      <w:lvlJc w:val="left"/>
    </w:lvl>
    <w:lvl w:ilvl="8" w:tplc="C19AAE3E">
      <w:numFmt w:val="decimal"/>
      <w:lvlText w:val=""/>
      <w:lvlJc w:val="left"/>
    </w:lvl>
  </w:abstractNum>
  <w:abstractNum w:abstractNumId="13">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084440EA"/>
    <w:multiLevelType w:val="hybridMultilevel"/>
    <w:tmpl w:val="0EB0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14"/>
  </w:num>
  <w:num w:numId="4">
    <w:abstractNumId w:val="21"/>
  </w:num>
  <w:num w:numId="5">
    <w:abstractNumId w:val="20"/>
  </w:num>
  <w:num w:numId="6">
    <w:abstractNumId w:val="30"/>
  </w:num>
  <w:num w:numId="7">
    <w:abstractNumId w:val="18"/>
  </w:num>
  <w:num w:numId="8">
    <w:abstractNumId w:val="31"/>
  </w:num>
  <w:num w:numId="9">
    <w:abstractNumId w:val="17"/>
  </w:num>
  <w:num w:numId="10">
    <w:abstractNumId w:val="19"/>
  </w:num>
  <w:num w:numId="11">
    <w:abstractNumId w:val="25"/>
  </w:num>
  <w:num w:numId="12">
    <w:abstractNumId w:val="28"/>
  </w:num>
  <w:num w:numId="13">
    <w:abstractNumId w:val="23"/>
  </w:num>
  <w:num w:numId="14">
    <w:abstractNumId w:val="26"/>
  </w:num>
  <w:num w:numId="15">
    <w:abstractNumId w:val="15"/>
  </w:num>
  <w:num w:numId="16">
    <w:abstractNumId w:val="29"/>
  </w:num>
  <w:num w:numId="17">
    <w:abstractNumId w:val="27"/>
  </w:num>
  <w:num w:numId="18">
    <w:abstractNumId w:val="22"/>
  </w:num>
  <w:num w:numId="19">
    <w:abstractNumId w:val="16"/>
  </w:num>
  <w:num w:numId="20">
    <w:abstractNumId w:val="12"/>
  </w:num>
  <w:num w:numId="21">
    <w:abstractNumId w:val="8"/>
  </w:num>
  <w:num w:numId="22">
    <w:abstractNumId w:val="11"/>
  </w:num>
  <w:num w:numId="23">
    <w:abstractNumId w:val="9"/>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4D2"/>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3FF"/>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4C57"/>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06DD"/>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1A84"/>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2A01"/>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3B8"/>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37C3C"/>
    <w:rsid w:val="00640FED"/>
    <w:rsid w:val="00641C45"/>
    <w:rsid w:val="006436C8"/>
    <w:rsid w:val="00643708"/>
    <w:rsid w:val="0064442E"/>
    <w:rsid w:val="006445AD"/>
    <w:rsid w:val="00644CDB"/>
    <w:rsid w:val="00644EE7"/>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563A"/>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C15"/>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1AB5"/>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1FA"/>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293B"/>
    <w:rsid w:val="00A53166"/>
    <w:rsid w:val="00A54343"/>
    <w:rsid w:val="00A54851"/>
    <w:rsid w:val="00A54A0B"/>
    <w:rsid w:val="00A55245"/>
    <w:rsid w:val="00A55D00"/>
    <w:rsid w:val="00A605F6"/>
    <w:rsid w:val="00A6074C"/>
    <w:rsid w:val="00A60E30"/>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5052"/>
    <w:rsid w:val="00A866B8"/>
    <w:rsid w:val="00A875D0"/>
    <w:rsid w:val="00A87A57"/>
    <w:rsid w:val="00A90127"/>
    <w:rsid w:val="00A90743"/>
    <w:rsid w:val="00A90DF5"/>
    <w:rsid w:val="00A90E4F"/>
    <w:rsid w:val="00A91814"/>
    <w:rsid w:val="00A9338E"/>
    <w:rsid w:val="00A93471"/>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5478"/>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080E"/>
    <w:rsid w:val="00B215F6"/>
    <w:rsid w:val="00B219CB"/>
    <w:rsid w:val="00B21CA4"/>
    <w:rsid w:val="00B230B2"/>
    <w:rsid w:val="00B25259"/>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6A3"/>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2FA"/>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70"/>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2F9"/>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D722FA"/>
    <w:pPr>
      <w:tabs>
        <w:tab w:val="right" w:leader="dot" w:pos="9498"/>
      </w:tabs>
    </w:pPr>
    <w:rPr>
      <w:rFonts w:ascii="Times New Roman" w:hAnsi="Times New Roman" w:cs="Times New Roman"/>
      <w:b/>
      <w:noProof/>
      <w:color w:val="auto"/>
      <w:sz w:val="28"/>
      <w:szCs w:val="28"/>
    </w:r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table" w:customStyle="1" w:styleId="5">
    <w:name w:val="Сетка таблицы5"/>
    <w:basedOn w:val="a1"/>
    <w:uiPriority w:val="59"/>
    <w:rsid w:val="00B2525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2">
    <w:name w:val="Table Grid"/>
    <w:basedOn w:val="a1"/>
    <w:uiPriority w:val="59"/>
    <w:rsid w:val="00B25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A23F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23FF"/>
    <w:pPr>
      <w:widowControl w:val="0"/>
      <w:suppressAutoHyphens w:val="0"/>
      <w:spacing w:after="0" w:line="240" w:lineRule="auto"/>
      <w:ind w:left="103"/>
    </w:pPr>
    <w:rPr>
      <w:rFonts w:ascii="Times New Roman" w:eastAsia="Times New Roman" w:hAnsi="Times New Roman" w:cs="Times New Roman"/>
      <w:color w:val="auto"/>
      <w:kern w:val="0"/>
      <w:lang w:val="en-US"/>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2.tyumen-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32-tm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17CE-F54A-40F5-B297-5F603DBF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12508</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83637</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саша</cp:lastModifiedBy>
  <cp:revision>6</cp:revision>
  <cp:lastPrinted>2015-04-03T11:11:00Z</cp:lastPrinted>
  <dcterms:created xsi:type="dcterms:W3CDTF">2015-12-29T08:35:00Z</dcterms:created>
  <dcterms:modified xsi:type="dcterms:W3CDTF">2020-02-10T16:09:00Z</dcterms:modified>
</cp:coreProperties>
</file>