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14" w:rsidRPr="000F4E27" w:rsidRDefault="00B306E9" w:rsidP="000F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A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50934" cy="8886825"/>
            <wp:effectExtent l="0" t="0" r="0" b="0"/>
            <wp:docPr id="2" name="Рисунок 2" descr="C:\Users\orlova\Desktop\кружки 2022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кружки 2022\1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529" cy="888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A48" w:rsidRDefault="00910A48" w:rsidP="00C56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A48" w:rsidRDefault="00910A48" w:rsidP="00C56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E57" w:rsidRPr="000F4E27" w:rsidRDefault="00C44E57" w:rsidP="00C56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2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44E57" w:rsidRPr="000F4E27" w:rsidRDefault="00C56F9D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 xml:space="preserve">    </w:t>
      </w:r>
      <w:r w:rsidR="00C44E57" w:rsidRPr="000F4E27">
        <w:rPr>
          <w:rFonts w:ascii="Times New Roman" w:hAnsi="Times New Roman" w:cs="Times New Roman"/>
          <w:sz w:val="28"/>
          <w:szCs w:val="28"/>
        </w:rPr>
        <w:t>Программа по баскетболу предназначена для спортивных секций общеобразовательных учреждений. 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общеобразовательных учреждений.</w:t>
      </w:r>
    </w:p>
    <w:p w:rsidR="00975214" w:rsidRPr="000F4E27" w:rsidRDefault="00975214" w:rsidP="00C56F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E57" w:rsidRPr="000F4E27" w:rsidRDefault="00C44E57" w:rsidP="00C56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27">
        <w:rPr>
          <w:rFonts w:ascii="Times New Roman" w:hAnsi="Times New Roman" w:cs="Times New Roman"/>
          <w:b/>
          <w:sz w:val="28"/>
          <w:szCs w:val="28"/>
        </w:rPr>
        <w:t>Место программы в образовательном процессе</w:t>
      </w:r>
    </w:p>
    <w:p w:rsidR="00C44E57" w:rsidRPr="000F4E27" w:rsidRDefault="00C56F9D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 xml:space="preserve">   </w:t>
      </w:r>
      <w:r w:rsidR="00C44E57" w:rsidRPr="000F4E27">
        <w:rPr>
          <w:rFonts w:ascii="Times New Roman" w:hAnsi="Times New Roman" w:cs="Times New Roman"/>
          <w:sz w:val="28"/>
          <w:szCs w:val="28"/>
        </w:rPr>
        <w:t>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дисциплинирует,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  <w:r w:rsidR="00ED7B54" w:rsidRPr="000F4E27">
        <w:rPr>
          <w:rFonts w:ascii="Times New Roman" w:hAnsi="Times New Roman" w:cs="Times New Roman"/>
          <w:sz w:val="28"/>
          <w:szCs w:val="28"/>
        </w:rPr>
        <w:t xml:space="preserve"> Программа органично вписывается в сложившуюся систему физического воспитания в общеобразовательных учреждениях. Благодаря этом</w:t>
      </w:r>
      <w:bookmarkStart w:id="0" w:name="_GoBack"/>
      <w:bookmarkEnd w:id="0"/>
      <w:r w:rsidR="00ED7B54" w:rsidRPr="000F4E27">
        <w:rPr>
          <w:rFonts w:ascii="Times New Roman" w:hAnsi="Times New Roman" w:cs="Times New Roman"/>
          <w:sz w:val="28"/>
          <w:szCs w:val="28"/>
        </w:rPr>
        <w:t>у ученики смогут более плодотворно учиться, меньше болеть. Ученики, успешно освоившие программу, смогут участвовать в соревнованиях по баскетболу различного масштаба.</w:t>
      </w:r>
    </w:p>
    <w:p w:rsidR="00975214" w:rsidRPr="000F4E27" w:rsidRDefault="00975214" w:rsidP="00C56F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7B54" w:rsidRPr="000F4E27" w:rsidRDefault="00ED7B54" w:rsidP="00C56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27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D7B54" w:rsidRPr="000F4E27" w:rsidRDefault="00C56F9D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 xml:space="preserve">   </w:t>
      </w:r>
      <w:r w:rsidR="00ED7B54" w:rsidRPr="000F4E27">
        <w:rPr>
          <w:rFonts w:ascii="Times New Roman" w:hAnsi="Times New Roman" w:cs="Times New Roman"/>
          <w:sz w:val="28"/>
          <w:szCs w:val="28"/>
        </w:rPr>
        <w:t>Игра в баскетбол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ED7B54" w:rsidRPr="000F4E27" w:rsidRDefault="00ED7B54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0F4E27">
        <w:rPr>
          <w:rFonts w:ascii="Times New Roman" w:hAnsi="Times New Roman" w:cs="Times New Roman"/>
          <w:sz w:val="28"/>
          <w:szCs w:val="28"/>
        </w:rPr>
        <w:t xml:space="preserve"> – углубленное изучение спортивной игры баскетбол. </w:t>
      </w:r>
    </w:p>
    <w:p w:rsidR="00ED7B54" w:rsidRPr="000F4E27" w:rsidRDefault="00ED7B54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i/>
          <w:sz w:val="28"/>
          <w:szCs w:val="28"/>
        </w:rPr>
        <w:t>Основными задачами</w:t>
      </w:r>
      <w:r w:rsidRPr="000F4E27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ED7B54" w:rsidRPr="000F4E27" w:rsidRDefault="00ED7B54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- укрепление здоровья;</w:t>
      </w:r>
    </w:p>
    <w:p w:rsidR="00ED7B54" w:rsidRPr="000F4E27" w:rsidRDefault="00ED7B54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- содействие правильному физическому развитию;</w:t>
      </w:r>
    </w:p>
    <w:p w:rsidR="00ED7B54" w:rsidRPr="000F4E27" w:rsidRDefault="00ED7B54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- приобретение необходимых теоретических знаний;</w:t>
      </w:r>
    </w:p>
    <w:p w:rsidR="00C97D9F" w:rsidRPr="000F4E27" w:rsidRDefault="00C97D9F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- овладение основными приемами техники и тактики игры;</w:t>
      </w:r>
    </w:p>
    <w:p w:rsidR="00C97D9F" w:rsidRPr="000F4E27" w:rsidRDefault="00C97D9F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- воспитание воли, смелости, настойчивости, дисциплинированности, коллективизма, чувства дружбы;</w:t>
      </w:r>
    </w:p>
    <w:p w:rsidR="00C97D9F" w:rsidRPr="000F4E27" w:rsidRDefault="00C97D9F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- привитие ученикам организаторских навыков;</w:t>
      </w:r>
    </w:p>
    <w:p w:rsidR="00C97D9F" w:rsidRPr="000F4E27" w:rsidRDefault="00C97D9F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- повышение специальной, физической, тактической подготовки школьников по баскетболу;</w:t>
      </w:r>
    </w:p>
    <w:p w:rsidR="00C97D9F" w:rsidRPr="000F4E27" w:rsidRDefault="00C97D9F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- подготовка учащихс</w:t>
      </w:r>
      <w:r w:rsidR="00975214" w:rsidRPr="000F4E27">
        <w:rPr>
          <w:rFonts w:ascii="Times New Roman" w:hAnsi="Times New Roman" w:cs="Times New Roman"/>
          <w:sz w:val="28"/>
          <w:szCs w:val="28"/>
        </w:rPr>
        <w:t>я к соревнованиям по баскетболу.</w:t>
      </w:r>
    </w:p>
    <w:p w:rsidR="00975214" w:rsidRPr="000F4E27" w:rsidRDefault="00975214" w:rsidP="00C56F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D9F" w:rsidRPr="000F4E27" w:rsidRDefault="00C97D9F" w:rsidP="00C56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2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97D9F" w:rsidRPr="000F4E27" w:rsidRDefault="00C56F9D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 xml:space="preserve">   </w:t>
      </w:r>
      <w:r w:rsidR="00C97D9F" w:rsidRPr="000F4E27">
        <w:rPr>
          <w:rFonts w:ascii="Times New Roman" w:hAnsi="Times New Roman" w:cs="Times New Roman"/>
          <w:sz w:val="28"/>
          <w:szCs w:val="28"/>
        </w:rPr>
        <w:t>Материал программы дается в трех разделах: основы знаний; общая и специальная физическая подготовка; техника и тактика игры.</w:t>
      </w:r>
    </w:p>
    <w:p w:rsidR="00C97D9F" w:rsidRPr="000F4E27" w:rsidRDefault="00C97D9F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В разделе «Основы знаний» представлен материал по исто</w:t>
      </w:r>
      <w:r w:rsidR="00FD6FB0" w:rsidRPr="000F4E27">
        <w:rPr>
          <w:rFonts w:ascii="Times New Roman" w:hAnsi="Times New Roman" w:cs="Times New Roman"/>
          <w:sz w:val="28"/>
          <w:szCs w:val="28"/>
        </w:rPr>
        <w:t xml:space="preserve">рии развития баскетбола, правила </w:t>
      </w:r>
      <w:r w:rsidRPr="000F4E27">
        <w:rPr>
          <w:rFonts w:ascii="Times New Roman" w:hAnsi="Times New Roman" w:cs="Times New Roman"/>
          <w:sz w:val="28"/>
          <w:szCs w:val="28"/>
        </w:rPr>
        <w:t>соревнований</w:t>
      </w:r>
      <w:r w:rsidR="00FD6FB0" w:rsidRPr="000F4E27">
        <w:rPr>
          <w:rFonts w:ascii="Times New Roman" w:hAnsi="Times New Roman" w:cs="Times New Roman"/>
          <w:sz w:val="28"/>
          <w:szCs w:val="28"/>
        </w:rPr>
        <w:t>.</w:t>
      </w:r>
    </w:p>
    <w:p w:rsidR="00FD6FB0" w:rsidRPr="000F4E27" w:rsidRDefault="00FD6FB0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lastRenderedPageBreak/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FD6FB0" w:rsidRPr="000F4E27" w:rsidRDefault="00FD6FB0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В разделе «Техника и тактика игры» представлен материал, способствующий обучению техническим и тактическим приемам игры.</w:t>
      </w:r>
    </w:p>
    <w:p w:rsidR="00FD6FB0" w:rsidRPr="000F4E27" w:rsidRDefault="00FD6FB0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 xml:space="preserve">В конце </w:t>
      </w:r>
      <w:proofErr w:type="gramStart"/>
      <w:r w:rsidRPr="000F4E27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0F4E27">
        <w:rPr>
          <w:rFonts w:ascii="Times New Roman" w:hAnsi="Times New Roman" w:cs="Times New Roman"/>
          <w:sz w:val="28"/>
          <w:szCs w:val="28"/>
        </w:rPr>
        <w:t xml:space="preserve"> учащиеся должны знать правила игры и принимать участие в соревнованиях.</w:t>
      </w:r>
    </w:p>
    <w:p w:rsidR="00FD6FB0" w:rsidRPr="000F4E27" w:rsidRDefault="00FD6FB0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 xml:space="preserve">Содержание самостоятельной </w:t>
      </w:r>
      <w:r w:rsidR="00611BE0" w:rsidRPr="000F4E27">
        <w:rPr>
          <w:rFonts w:ascii="Times New Roman" w:hAnsi="Times New Roman" w:cs="Times New Roman"/>
          <w:sz w:val="28"/>
          <w:szCs w:val="28"/>
        </w:rPr>
        <w:t xml:space="preserve">работы включает в себя выполнение комплексов </w:t>
      </w:r>
      <w:r w:rsidRPr="000F4E27">
        <w:rPr>
          <w:rFonts w:ascii="Times New Roman" w:hAnsi="Times New Roman" w:cs="Times New Roman"/>
          <w:sz w:val="28"/>
          <w:szCs w:val="28"/>
        </w:rPr>
        <w:t>упражнений для повышения общей и специальной</w:t>
      </w:r>
      <w:r w:rsidR="00611BE0" w:rsidRPr="000F4E27">
        <w:rPr>
          <w:rFonts w:ascii="Times New Roman" w:hAnsi="Times New Roman" w:cs="Times New Roman"/>
          <w:sz w:val="28"/>
          <w:szCs w:val="28"/>
        </w:rPr>
        <w:t xml:space="preserve"> физической подготовки.</w:t>
      </w:r>
    </w:p>
    <w:p w:rsidR="00975214" w:rsidRPr="000F4E27" w:rsidRDefault="00975214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1BE0" w:rsidRPr="000F4E27" w:rsidRDefault="00611BE0" w:rsidP="00C56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27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971ACB" w:rsidRPr="000F4E27" w:rsidRDefault="00C56F9D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 xml:space="preserve">   </w:t>
      </w:r>
      <w:r w:rsidR="00971ACB" w:rsidRPr="000F4E27">
        <w:rPr>
          <w:rFonts w:ascii="Times New Roman" w:hAnsi="Times New Roman" w:cs="Times New Roman"/>
          <w:sz w:val="28"/>
          <w:szCs w:val="28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</w:t>
      </w:r>
      <w:proofErr w:type="gramStart"/>
      <w:r w:rsidR="00971ACB" w:rsidRPr="000F4E27">
        <w:rPr>
          <w:rFonts w:ascii="Times New Roman" w:hAnsi="Times New Roman" w:cs="Times New Roman"/>
          <w:sz w:val="28"/>
          <w:szCs w:val="28"/>
        </w:rPr>
        <w:t>учебно-тренировочных</w:t>
      </w:r>
      <w:proofErr w:type="gramEnd"/>
      <w:r w:rsidR="00971ACB" w:rsidRPr="000F4E27">
        <w:rPr>
          <w:rFonts w:ascii="Times New Roman" w:hAnsi="Times New Roman" w:cs="Times New Roman"/>
          <w:sz w:val="28"/>
          <w:szCs w:val="28"/>
        </w:rPr>
        <w:t xml:space="preserve"> по 2 часа в неделю. 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  <w:r w:rsidR="0031565E" w:rsidRPr="000F4E27">
        <w:rPr>
          <w:rFonts w:ascii="Times New Roman" w:hAnsi="Times New Roman" w:cs="Times New Roman"/>
          <w:sz w:val="28"/>
          <w:szCs w:val="28"/>
        </w:rPr>
        <w:t xml:space="preserve"> Для повышения интереса занимающихся к занятиям баскетболом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 Словесные методы: создают у учащихся предварительные представления об изучаемом движении. Для этой цели используется: объяснение, рассказ, замечание, команды, указания. Наглядные методы: применяются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31565E" w:rsidRPr="000F4E27" w:rsidRDefault="0031565E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Практические методы:</w:t>
      </w:r>
    </w:p>
    <w:p w:rsidR="0031565E" w:rsidRPr="000F4E27" w:rsidRDefault="0031565E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- метод упражнений;</w:t>
      </w:r>
    </w:p>
    <w:p w:rsidR="0031565E" w:rsidRPr="000F4E27" w:rsidRDefault="0031565E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- игровой;</w:t>
      </w:r>
    </w:p>
    <w:p w:rsidR="0031565E" w:rsidRPr="000F4E27" w:rsidRDefault="0031565E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- соревновательный;</w:t>
      </w:r>
    </w:p>
    <w:p w:rsidR="0031565E" w:rsidRPr="000F4E27" w:rsidRDefault="0031565E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- круговой тренировки.</w:t>
      </w:r>
    </w:p>
    <w:p w:rsidR="0031565E" w:rsidRPr="000F4E27" w:rsidRDefault="0031565E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Главным из них является метод упражнений, который предусматривает</w:t>
      </w:r>
      <w:r w:rsidR="005141B2" w:rsidRPr="000F4E27">
        <w:rPr>
          <w:rFonts w:ascii="Times New Roman" w:hAnsi="Times New Roman" w:cs="Times New Roman"/>
          <w:sz w:val="28"/>
          <w:szCs w:val="28"/>
        </w:rPr>
        <w:t xml:space="preserve"> многократные повторения движений.</w:t>
      </w:r>
    </w:p>
    <w:p w:rsidR="005141B2" w:rsidRPr="000F4E27" w:rsidRDefault="005141B2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Разучивание упражнений осуществляется двумя методами:</w:t>
      </w:r>
    </w:p>
    <w:p w:rsidR="005141B2" w:rsidRPr="000F4E27" w:rsidRDefault="005141B2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- в целом;</w:t>
      </w:r>
    </w:p>
    <w:p w:rsidR="005141B2" w:rsidRPr="000F4E27" w:rsidRDefault="005141B2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- по частям.</w:t>
      </w:r>
    </w:p>
    <w:p w:rsidR="005141B2" w:rsidRPr="000F4E27" w:rsidRDefault="005141B2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 xml:space="preserve">Игровой и </w:t>
      </w:r>
      <w:proofErr w:type="gramStart"/>
      <w:r w:rsidRPr="000F4E27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Pr="000F4E27">
        <w:rPr>
          <w:rFonts w:ascii="Times New Roman" w:hAnsi="Times New Roman" w:cs="Times New Roman"/>
          <w:sz w:val="28"/>
          <w:szCs w:val="28"/>
        </w:rPr>
        <w:t xml:space="preserve"> методы применяются после того, как у учащихся образовались некоторые навыки игры.</w:t>
      </w:r>
    </w:p>
    <w:p w:rsidR="005141B2" w:rsidRPr="000F4E27" w:rsidRDefault="005141B2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5141B2" w:rsidRPr="000F4E27" w:rsidRDefault="005141B2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lastRenderedPageBreak/>
        <w:t>Формы обучения: индивидуальная, фронтальная, групповая, поточная.</w:t>
      </w:r>
    </w:p>
    <w:p w:rsidR="00975214" w:rsidRPr="000F4E27" w:rsidRDefault="00975214" w:rsidP="00C56F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1B2" w:rsidRPr="000F4E27" w:rsidRDefault="005141B2" w:rsidP="00C56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27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занятий</w:t>
      </w:r>
    </w:p>
    <w:p w:rsidR="005141B2" w:rsidRPr="000F4E27" w:rsidRDefault="005141B2" w:rsidP="00C56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Для занятий необходимо следующее оборудование и инвентарь:</w:t>
      </w:r>
    </w:p>
    <w:p w:rsidR="005141B2" w:rsidRPr="000F4E27" w:rsidRDefault="005141B2" w:rsidP="00C56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1.Щиты с кольцами – 2 комплекта.</w:t>
      </w:r>
    </w:p>
    <w:p w:rsidR="005141B2" w:rsidRPr="000F4E27" w:rsidRDefault="005141B2" w:rsidP="00C56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2.Щиты тренировочные с кольцами – 2 шт.</w:t>
      </w:r>
    </w:p>
    <w:p w:rsidR="005141B2" w:rsidRPr="000F4E27" w:rsidRDefault="005141B2" w:rsidP="00C56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3.Шахматные часы – 1 шт.</w:t>
      </w:r>
    </w:p>
    <w:p w:rsidR="005141B2" w:rsidRPr="000F4E27" w:rsidRDefault="005141B2" w:rsidP="00C56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4.Стойки для обводки – 6 шт.</w:t>
      </w:r>
    </w:p>
    <w:p w:rsidR="005141B2" w:rsidRPr="000F4E27" w:rsidRDefault="005141B2" w:rsidP="00C56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5.Гимнастическая стенка – 6 пролетов.</w:t>
      </w:r>
    </w:p>
    <w:p w:rsidR="005141B2" w:rsidRPr="000F4E27" w:rsidRDefault="005141B2" w:rsidP="00C56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6.Гимнастические скамейки – 4 шт.</w:t>
      </w:r>
    </w:p>
    <w:p w:rsidR="005141B2" w:rsidRPr="000F4E27" w:rsidRDefault="005141B2" w:rsidP="00C56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7.</w:t>
      </w:r>
      <w:r w:rsidR="00992C76" w:rsidRPr="000F4E27">
        <w:rPr>
          <w:rFonts w:ascii="Times New Roman" w:hAnsi="Times New Roman" w:cs="Times New Roman"/>
          <w:sz w:val="28"/>
          <w:szCs w:val="28"/>
        </w:rPr>
        <w:t>Гимнастический трамплин – 1 шт.</w:t>
      </w:r>
    </w:p>
    <w:p w:rsidR="00992C76" w:rsidRPr="000F4E27" w:rsidRDefault="00992C76" w:rsidP="00C56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8.Гимнастические маты - 3 шт.</w:t>
      </w:r>
    </w:p>
    <w:p w:rsidR="00992C76" w:rsidRPr="000F4E27" w:rsidRDefault="00992C76" w:rsidP="00C56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9.Скакалки – 15 шт.</w:t>
      </w:r>
    </w:p>
    <w:p w:rsidR="00992C76" w:rsidRPr="000F4E27" w:rsidRDefault="00992C76" w:rsidP="00C56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 xml:space="preserve">10.Мячи набивные различной массы – 15 шт. </w:t>
      </w:r>
    </w:p>
    <w:p w:rsidR="00992C76" w:rsidRPr="000F4E27" w:rsidRDefault="00992C76" w:rsidP="00C56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11.Гантели различной массы -20 шт.</w:t>
      </w:r>
    </w:p>
    <w:p w:rsidR="00992C76" w:rsidRPr="000F4E27" w:rsidRDefault="00992C76" w:rsidP="00C56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12.Мячи баскетбольные -20 шт.</w:t>
      </w:r>
    </w:p>
    <w:p w:rsidR="00992C76" w:rsidRPr="000F4E27" w:rsidRDefault="00992C76" w:rsidP="00C56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13.Насос ручной со штуцером – 1 шт.</w:t>
      </w:r>
    </w:p>
    <w:p w:rsidR="00975214" w:rsidRPr="000F4E27" w:rsidRDefault="00975214" w:rsidP="00C56F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214" w:rsidRPr="000F4E27" w:rsidRDefault="00975214" w:rsidP="00C56F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F9D" w:rsidRPr="000F4E27" w:rsidRDefault="00992C76" w:rsidP="0033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27">
        <w:rPr>
          <w:rFonts w:ascii="Times New Roman" w:hAnsi="Times New Roman" w:cs="Times New Roman"/>
          <w:b/>
          <w:sz w:val="28"/>
          <w:szCs w:val="28"/>
        </w:rPr>
        <w:t>Учебно – тематический план</w:t>
      </w:r>
    </w:p>
    <w:p w:rsidR="0033742F" w:rsidRPr="000F4E27" w:rsidRDefault="0033742F" w:rsidP="003374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20" w:type="dxa"/>
        <w:tblLook w:val="04A0" w:firstRow="1" w:lastRow="0" w:firstColumn="1" w:lastColumn="0" w:noHBand="0" w:noVBand="1"/>
      </w:tblPr>
      <w:tblGrid>
        <w:gridCol w:w="1038"/>
        <w:gridCol w:w="5263"/>
        <w:gridCol w:w="2619"/>
      </w:tblGrid>
      <w:tr w:rsidR="00992C76" w:rsidRPr="000F4E27" w:rsidTr="00B71593">
        <w:trPr>
          <w:trHeight w:val="343"/>
        </w:trPr>
        <w:tc>
          <w:tcPr>
            <w:tcW w:w="0" w:type="auto"/>
          </w:tcPr>
          <w:p w:rsidR="00992C76" w:rsidRPr="000F4E27" w:rsidRDefault="00176CEA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992C76" w:rsidRPr="000F4E27" w:rsidRDefault="00176CEA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</w:tcPr>
          <w:p w:rsidR="00992C76" w:rsidRPr="000F4E27" w:rsidRDefault="00E60E40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92C76" w:rsidRPr="000F4E27" w:rsidTr="00B71593">
        <w:trPr>
          <w:trHeight w:val="355"/>
        </w:trPr>
        <w:tc>
          <w:tcPr>
            <w:tcW w:w="0" w:type="auto"/>
          </w:tcPr>
          <w:p w:rsidR="00992C76" w:rsidRPr="000F4E27" w:rsidRDefault="00E60E40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92C76" w:rsidRPr="000F4E27" w:rsidRDefault="00E60E40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0" w:type="auto"/>
          </w:tcPr>
          <w:p w:rsidR="00992C76" w:rsidRPr="000F4E27" w:rsidRDefault="00E60E40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2C76" w:rsidRPr="000F4E27" w:rsidTr="00B71593">
        <w:trPr>
          <w:trHeight w:val="343"/>
        </w:trPr>
        <w:tc>
          <w:tcPr>
            <w:tcW w:w="0" w:type="auto"/>
          </w:tcPr>
          <w:p w:rsidR="00992C76" w:rsidRPr="000F4E27" w:rsidRDefault="00E60E40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92C76" w:rsidRPr="000F4E27" w:rsidRDefault="00E60E40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техническая</w:t>
            </w:r>
          </w:p>
        </w:tc>
        <w:tc>
          <w:tcPr>
            <w:tcW w:w="0" w:type="auto"/>
          </w:tcPr>
          <w:p w:rsidR="00992C76" w:rsidRPr="000F4E27" w:rsidRDefault="00C56F9D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92C76" w:rsidRPr="000F4E27" w:rsidTr="00B71593">
        <w:trPr>
          <w:trHeight w:val="343"/>
        </w:trPr>
        <w:tc>
          <w:tcPr>
            <w:tcW w:w="0" w:type="auto"/>
          </w:tcPr>
          <w:p w:rsidR="00992C76" w:rsidRPr="000F4E27" w:rsidRDefault="00E60E40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92C76" w:rsidRPr="000F4E27" w:rsidRDefault="00E60E40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Специальная подготовка тактическая</w:t>
            </w:r>
          </w:p>
        </w:tc>
        <w:tc>
          <w:tcPr>
            <w:tcW w:w="0" w:type="auto"/>
          </w:tcPr>
          <w:p w:rsidR="00992C76" w:rsidRPr="000F4E27" w:rsidRDefault="00C56F9D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92C76" w:rsidRPr="000F4E27" w:rsidTr="00B71593">
        <w:trPr>
          <w:trHeight w:val="355"/>
        </w:trPr>
        <w:tc>
          <w:tcPr>
            <w:tcW w:w="0" w:type="auto"/>
          </w:tcPr>
          <w:p w:rsidR="00992C76" w:rsidRPr="000F4E27" w:rsidRDefault="00E60E40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92C76" w:rsidRPr="000F4E27" w:rsidRDefault="00E60E40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0" w:type="auto"/>
          </w:tcPr>
          <w:p w:rsidR="00992C76" w:rsidRPr="000F4E27" w:rsidRDefault="00C56F9D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51F" w:rsidRPr="000F4E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2C76" w:rsidRPr="000F4E27" w:rsidTr="00B71593">
        <w:trPr>
          <w:trHeight w:val="343"/>
        </w:trPr>
        <w:tc>
          <w:tcPr>
            <w:tcW w:w="0" w:type="auto"/>
          </w:tcPr>
          <w:p w:rsidR="00992C76" w:rsidRPr="000F4E27" w:rsidRDefault="00E60E40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92C76" w:rsidRPr="000F4E27" w:rsidRDefault="00E60E40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992C76" w:rsidRPr="000F4E27" w:rsidRDefault="00C56F9D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0E40" w:rsidRPr="000F4E27" w:rsidTr="00B71593">
        <w:trPr>
          <w:trHeight w:val="355"/>
        </w:trPr>
        <w:tc>
          <w:tcPr>
            <w:tcW w:w="0" w:type="auto"/>
            <w:gridSpan w:val="3"/>
          </w:tcPr>
          <w:p w:rsidR="00E60E40" w:rsidRPr="000F4E27" w:rsidRDefault="00C56F9D" w:rsidP="00C5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B71593" w:rsidRPr="000F4E2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60E40" w:rsidRPr="000F4E2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60E40" w:rsidRPr="000F4E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551F" w:rsidRPr="000F4E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992C76" w:rsidRPr="000F4E27" w:rsidRDefault="00992C76" w:rsidP="00C56F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65E" w:rsidRPr="000F4E27" w:rsidRDefault="0031565E" w:rsidP="00C56F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5214" w:rsidRPr="000F4E27" w:rsidRDefault="00975214" w:rsidP="00975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975214" w:rsidRPr="000F4E27" w:rsidRDefault="00975214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>В конце изучения программы занимающиеся получат необходимый минимум знаний для физического самосовершенствования, знание правил игры, навыки простейшего судейства. Научатся играть в баскетбол. Будут сформированы коммуникативные способности, то есть умение играть в команде.</w:t>
      </w:r>
    </w:p>
    <w:p w:rsidR="00975214" w:rsidRPr="000F4E27" w:rsidRDefault="00975214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214" w:rsidRPr="000F4E27" w:rsidRDefault="00975214" w:rsidP="009752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27">
        <w:rPr>
          <w:rFonts w:ascii="Times New Roman" w:hAnsi="Times New Roman" w:cs="Times New Roman"/>
          <w:b/>
          <w:sz w:val="28"/>
          <w:szCs w:val="28"/>
        </w:rPr>
        <w:t>Система формы контроля уровня достижений учащихся и критерии оценки</w:t>
      </w:r>
    </w:p>
    <w:p w:rsidR="00975214" w:rsidRPr="000F4E27" w:rsidRDefault="00975214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sz w:val="28"/>
          <w:szCs w:val="28"/>
        </w:rPr>
        <w:t xml:space="preserve">   Умения и навыки проверяются во время участия учащихся в внутри школьных и межшкольных соревнованиях, в организации и проведении судейства внутри школьных соревнований</w:t>
      </w:r>
      <w:r w:rsidR="0033742F" w:rsidRPr="000F4E27">
        <w:rPr>
          <w:rFonts w:ascii="Times New Roman" w:hAnsi="Times New Roman" w:cs="Times New Roman"/>
          <w:sz w:val="28"/>
          <w:szCs w:val="28"/>
        </w:rPr>
        <w:t xml:space="preserve">. Подведение итогов по технической и общефизической </w:t>
      </w:r>
      <w:r w:rsidR="0033742F" w:rsidRPr="000F4E27">
        <w:rPr>
          <w:rFonts w:ascii="Times New Roman" w:hAnsi="Times New Roman" w:cs="Times New Roman"/>
          <w:sz w:val="28"/>
          <w:szCs w:val="28"/>
        </w:rPr>
        <w:lastRenderedPageBreak/>
        <w:t>подготовке проводится 2 раза в год (декабрь, май), учащиеся выполняют контрольные нормативы.</w:t>
      </w:r>
    </w:p>
    <w:p w:rsidR="0033742F" w:rsidRPr="000F4E27" w:rsidRDefault="0033742F" w:rsidP="000F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4E27">
        <w:rPr>
          <w:rFonts w:ascii="Times New Roman" w:hAnsi="Times New Roman" w:cs="Times New Roman"/>
          <w:i/>
          <w:sz w:val="28"/>
          <w:szCs w:val="28"/>
        </w:rPr>
        <w:t>Система диагностики</w:t>
      </w:r>
      <w:r w:rsidRPr="000F4E27">
        <w:rPr>
          <w:rFonts w:ascii="Times New Roman" w:hAnsi="Times New Roman" w:cs="Times New Roman"/>
          <w:sz w:val="28"/>
          <w:szCs w:val="28"/>
        </w:rPr>
        <w:t xml:space="preserve"> – тестирование физических и технических качеств:</w:t>
      </w:r>
    </w:p>
    <w:p w:rsidR="0033742F" w:rsidRPr="000F4E27" w:rsidRDefault="0033742F" w:rsidP="009752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42F" w:rsidRPr="000F4E27" w:rsidRDefault="0033742F" w:rsidP="00FB3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27">
        <w:rPr>
          <w:rFonts w:ascii="Times New Roman" w:hAnsi="Times New Roman" w:cs="Times New Roman"/>
          <w:b/>
          <w:sz w:val="28"/>
          <w:szCs w:val="28"/>
        </w:rPr>
        <w:t>Нормативы технической подготовки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317"/>
        <w:gridCol w:w="2905"/>
        <w:gridCol w:w="2428"/>
        <w:gridCol w:w="1922"/>
        <w:gridCol w:w="2055"/>
      </w:tblGrid>
      <w:tr w:rsidR="0033742F" w:rsidRPr="000F4E27" w:rsidTr="000F4E27">
        <w:trPr>
          <w:trHeight w:val="975"/>
        </w:trPr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Штрафные броски</w:t>
            </w:r>
          </w:p>
        </w:tc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 xml:space="preserve">Броски </w:t>
            </w:r>
          </w:p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с дистанции</w:t>
            </w:r>
          </w:p>
        </w:tc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Скоростная</w:t>
            </w:r>
          </w:p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</w:p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мяча в стену</w:t>
            </w:r>
          </w:p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на скорость</w:t>
            </w:r>
          </w:p>
        </w:tc>
      </w:tr>
      <w:tr w:rsidR="0033742F" w:rsidRPr="000F4E27" w:rsidTr="000F4E27">
        <w:trPr>
          <w:trHeight w:val="313"/>
        </w:trPr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3742F" w:rsidRPr="000F4E27" w:rsidTr="000F4E27">
        <w:trPr>
          <w:trHeight w:val="325"/>
        </w:trPr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3742F" w:rsidRPr="000F4E27" w:rsidTr="000F4E27">
        <w:trPr>
          <w:trHeight w:val="325"/>
        </w:trPr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33742F" w:rsidRPr="000F4E27" w:rsidRDefault="0033742F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77E05" w:rsidRPr="000F4E27" w:rsidTr="000F4E27">
        <w:trPr>
          <w:trHeight w:val="548"/>
        </w:trPr>
        <w:tc>
          <w:tcPr>
            <w:tcW w:w="0" w:type="auto"/>
          </w:tcPr>
          <w:p w:rsidR="00677E05" w:rsidRPr="000F4E27" w:rsidRDefault="00C62844" w:rsidP="00C6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</w:tcPr>
          <w:p w:rsidR="00C62844" w:rsidRPr="000F4E27" w:rsidRDefault="00C62844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  <w:r w:rsidR="000F4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в длину</w:t>
            </w:r>
          </w:p>
          <w:p w:rsidR="00C62844" w:rsidRPr="000F4E27" w:rsidRDefault="00C62844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с места</w:t>
            </w:r>
          </w:p>
        </w:tc>
        <w:tc>
          <w:tcPr>
            <w:tcW w:w="0" w:type="auto"/>
          </w:tcPr>
          <w:p w:rsidR="00677E05" w:rsidRPr="000F4E27" w:rsidRDefault="00C62844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  <w:p w:rsidR="00C62844" w:rsidRPr="000F4E27" w:rsidRDefault="00C62844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66,4 м</w:t>
            </w:r>
          </w:p>
        </w:tc>
        <w:tc>
          <w:tcPr>
            <w:tcW w:w="0" w:type="auto"/>
          </w:tcPr>
          <w:p w:rsidR="00C62844" w:rsidRPr="000F4E27" w:rsidRDefault="00C62844" w:rsidP="00C6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0" w:type="auto"/>
          </w:tcPr>
          <w:p w:rsidR="00677E05" w:rsidRPr="000F4E27" w:rsidRDefault="00C62844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Бег 1000 м</w:t>
            </w:r>
          </w:p>
        </w:tc>
      </w:tr>
      <w:tr w:rsidR="00677E05" w:rsidRPr="000F4E27" w:rsidTr="000F4E27">
        <w:trPr>
          <w:trHeight w:val="325"/>
        </w:trPr>
        <w:tc>
          <w:tcPr>
            <w:tcW w:w="0" w:type="auto"/>
          </w:tcPr>
          <w:p w:rsidR="00677E05" w:rsidRPr="000F4E27" w:rsidRDefault="00C62844" w:rsidP="00C6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77E05" w:rsidRPr="000F4E27" w:rsidRDefault="00C62844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0" w:type="auto"/>
          </w:tcPr>
          <w:p w:rsidR="00677E05" w:rsidRPr="000F4E27" w:rsidRDefault="00C62844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0" w:type="auto"/>
          </w:tcPr>
          <w:p w:rsidR="00677E05" w:rsidRPr="000F4E27" w:rsidRDefault="00C62844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:rsidR="00677E05" w:rsidRPr="000F4E27" w:rsidRDefault="00C62844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4.10,0</w:t>
            </w:r>
          </w:p>
        </w:tc>
      </w:tr>
      <w:tr w:rsidR="00677E05" w:rsidRPr="000F4E27" w:rsidTr="000F4E27">
        <w:trPr>
          <w:trHeight w:val="313"/>
        </w:trPr>
        <w:tc>
          <w:tcPr>
            <w:tcW w:w="0" w:type="auto"/>
          </w:tcPr>
          <w:p w:rsidR="00677E05" w:rsidRPr="000F4E27" w:rsidRDefault="00C62844" w:rsidP="00C6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77E05" w:rsidRPr="000F4E27" w:rsidRDefault="00C62844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0" w:type="auto"/>
          </w:tcPr>
          <w:p w:rsidR="00677E05" w:rsidRPr="000F4E27" w:rsidRDefault="00C62844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0" w:type="auto"/>
          </w:tcPr>
          <w:p w:rsidR="00677E05" w:rsidRPr="000F4E27" w:rsidRDefault="00C62844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0" w:type="auto"/>
          </w:tcPr>
          <w:p w:rsidR="00677E05" w:rsidRPr="000F4E27" w:rsidRDefault="00C62844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4.20,0</w:t>
            </w:r>
          </w:p>
        </w:tc>
      </w:tr>
      <w:tr w:rsidR="00677E05" w:rsidRPr="000F4E27" w:rsidTr="000F4E27">
        <w:trPr>
          <w:trHeight w:val="337"/>
        </w:trPr>
        <w:tc>
          <w:tcPr>
            <w:tcW w:w="0" w:type="auto"/>
          </w:tcPr>
          <w:p w:rsidR="00677E05" w:rsidRPr="000F4E27" w:rsidRDefault="00C62844" w:rsidP="00C62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77E05" w:rsidRPr="000F4E27" w:rsidRDefault="00C62844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0" w:type="auto"/>
          </w:tcPr>
          <w:p w:rsidR="00677E05" w:rsidRPr="000F4E27" w:rsidRDefault="00C62844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0" w:type="auto"/>
          </w:tcPr>
          <w:p w:rsidR="00677E05" w:rsidRPr="000F4E27" w:rsidRDefault="00C62844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0" w:type="auto"/>
          </w:tcPr>
          <w:p w:rsidR="00677E05" w:rsidRPr="000F4E27" w:rsidRDefault="00C62844" w:rsidP="00337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4.30,0</w:t>
            </w:r>
          </w:p>
        </w:tc>
      </w:tr>
    </w:tbl>
    <w:p w:rsidR="000F4E27" w:rsidRDefault="000F4E27" w:rsidP="00FB3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2F" w:rsidRPr="000F4E27" w:rsidRDefault="00FB3180" w:rsidP="00FB3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27">
        <w:rPr>
          <w:rFonts w:ascii="Times New Roman" w:hAnsi="Times New Roman" w:cs="Times New Roman"/>
          <w:b/>
          <w:sz w:val="28"/>
          <w:szCs w:val="28"/>
        </w:rPr>
        <w:t>Рабочий план спортивной секции баскетбола</w:t>
      </w:r>
    </w:p>
    <w:p w:rsidR="00FB3180" w:rsidRPr="000F4E27" w:rsidRDefault="00FB3180" w:rsidP="00FB31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507"/>
        <w:gridCol w:w="2920"/>
        <w:gridCol w:w="905"/>
      </w:tblGrid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испытания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Вводное занятие. Техника безопасности и правила поведения во время занятий                                          - ОФП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Техника передвижений, ведения, передач, бросков.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Игра «Круговая лапта»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Тесты (прыжок с места, бег 30 м, бег 1000м, подтягивание)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История возникновения баскетбола. Развитие баскетбола.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 Техника передвижений, ведения, передач, бросков.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Игра «Гонка мячей»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-ОФП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FD1" w:rsidRPr="000F4E27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передвижений, ведения, передач, бросков.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Игра «Перестрелка»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D1" w:rsidRPr="000F4E27" w:rsidRDefault="005C31A1" w:rsidP="00294F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FD1" w:rsidRPr="000F4E27">
              <w:rPr>
                <w:rFonts w:ascii="Times New Roman" w:hAnsi="Times New Roman" w:cs="Times New Roman"/>
                <w:sz w:val="28"/>
                <w:szCs w:val="28"/>
              </w:rPr>
              <w:t xml:space="preserve"> ОФП</w:t>
            </w:r>
          </w:p>
          <w:p w:rsidR="00294FD1" w:rsidRPr="000F4E27" w:rsidRDefault="00294FD1" w:rsidP="00294F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Техника передвижений, ведения, передач, бросков.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-Игра «Круговая лапта»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FD1" w:rsidRPr="000F4E27"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Подвижные игры с бегом, прыжками, метаниями и сопротивлением партнера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Ловля и передача мяча, ведение мяча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Соревнования внутри секции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Ловля и передача мяча, ведение мяча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Броски мяча в кольцо: одной рукой от плеча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Игра «Мяч своему»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Соревнования на выезде в городе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Баскетбол в России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 xml:space="preserve">- Специальные </w:t>
            </w:r>
            <w:proofErr w:type="gramStart"/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/а упражнения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Ловля и передача мяча, ведение мяча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Броски мяча в кольцо: двумя руками от груди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Игра «Мяч своему»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Соревнования на выезде в городе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Ловля и передача мяча, ведение мяча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Броски мяча в кольцо: двумя руками над головой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-Подвижные игры с бегом, метанием, прыжками и сопротивлением партнера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Гигиена спортсмена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Передачи мяча, ведение, броски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Финты туловищем, мячом (ложная передача)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Выбор места в нападении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Игра «Мяч своему»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Передача мяча в цель (количество попаданий)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Бег по прямой и с изменением направления; бег спиной вперед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Выбор места в защите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Игра «Защита стойки»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Гигиена спортсмена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Передачи мяча, ведение, броски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Остановка прыжком и шагом, поворот на сзади стоящей ноге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Игры и игровые упражнения с бегом и прыжками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 и СФП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Прыжки толчком одной и двух ног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Игра «Гонка мячей»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Правила баскетбола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Передачи мяча, ведение, броски, финты туловищем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Стойка защитника при «держании» игрока без мяча и с мячом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Игра «Охрана капитана»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по </w:t>
            </w:r>
            <w:proofErr w:type="gramStart"/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0F4E27">
              <w:rPr>
                <w:rFonts w:ascii="Times New Roman" w:hAnsi="Times New Roman" w:cs="Times New Roman"/>
                <w:sz w:val="28"/>
                <w:szCs w:val="28"/>
              </w:rPr>
              <w:t xml:space="preserve"> (на скорость)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-ОФП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Передвижение приставными шагами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Использование финтов при освобождении от опеки и передачи мяча в единоборстве с противником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Игра «Охрана капитана»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Правила баскетбола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Ведение, передачи, передвижения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Использование финтов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 и СФП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Ведение, передачи, передвижения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Передачи свободному партнеру при численном перевесе и равенстве игроков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Техника игры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Взаимодействия с партнером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Броски мяча с места и в движении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Взаимодействия с партнером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Техника игры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Взаимодействия с партнером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Взаимодействия с партнером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-Тактика игры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СФП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Выбор места в нападении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на выезде в городе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-ОФП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СФП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Выбор места в защите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-Тактика игры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Финты при броске с места, при проходе с ведением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C31A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1A1" w:rsidRPr="000F4E27" w:rsidRDefault="005C31A1" w:rsidP="005C31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-«Накрывание» броска с места и в движении</w:t>
            </w:r>
          </w:p>
          <w:p w:rsidR="005C31A1" w:rsidRPr="000F4E27" w:rsidRDefault="005C31A1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1A1" w:rsidRPr="000F4E27" w:rsidRDefault="005C31A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C31A1" w:rsidRPr="000F4E27" w:rsidRDefault="005C31A1" w:rsidP="005C31A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724F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24F1" w:rsidRPr="000F4E27" w:rsidRDefault="000724F1" w:rsidP="00B86C5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-Техника безопасности и правила поведения во время занятий                                                                           - Подвижные игры с бегом, прыжками, метаниями и сопротивлением партнера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gramStart"/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0F4E27">
              <w:rPr>
                <w:rFonts w:ascii="Times New Roman" w:hAnsi="Times New Roman" w:cs="Times New Roman"/>
                <w:sz w:val="28"/>
                <w:szCs w:val="28"/>
              </w:rPr>
              <w:t xml:space="preserve"> прыжок в длину с места, челночный бег, подтягивание)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724F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-ОФП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Ведение, передачи, броски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Подбор мяча, отскочившего от щита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724F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Ведение, передачи, броски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Подбор мяча, отскочившего от щита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724F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0724F1" w:rsidRPr="000F4E27" w:rsidRDefault="000724F1" w:rsidP="00B86C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Установка и разбор игры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Взаимодействие с партнером в ситуации 2х2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724F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24F1" w:rsidRPr="000F4E27" w:rsidRDefault="000724F1" w:rsidP="00B86C5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Передачи партнеру, которого держит защитник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Взаимодействия с партнером в ситуации 2х2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724F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-ОФП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СФП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Действия в ситуации 3х2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724F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Default="000724F1" w:rsidP="00B86C5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24F1" w:rsidRPr="000F4E27" w:rsidRDefault="000724F1" w:rsidP="00B86C5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  <w:p w:rsidR="000724F1" w:rsidRPr="000F4E27" w:rsidRDefault="000724F1" w:rsidP="00B86C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-Установка и разбор игры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«Держание» игрока с мячом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724F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СФП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«Держание» игрока без мяча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724F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-Взаимодействия защитников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СФП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724F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FE36EB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6EB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0724F1" w:rsidRPr="000F4E27" w:rsidRDefault="000724F1" w:rsidP="00B86C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Взаимодействия защитников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Установка и разбор игры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724F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Личная защита на своей половине поля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Default="000724F1" w:rsidP="00B86C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724F1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ОФП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Личная  защита на своей половине поля</w:t>
            </w:r>
          </w:p>
          <w:p w:rsidR="000724F1" w:rsidRPr="000F4E27" w:rsidRDefault="000724F1" w:rsidP="00B86C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- Учебная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F1" w:rsidRPr="000F4E27" w:rsidRDefault="000724F1" w:rsidP="00B86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E27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4F1" w:rsidRDefault="000724F1" w:rsidP="00B86C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97551F" w:rsidRPr="000F4E27" w:rsidTr="000F4E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1F" w:rsidRPr="000F4E27" w:rsidRDefault="0097551F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1F" w:rsidRPr="000F4E27" w:rsidRDefault="0097551F" w:rsidP="005C3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1F" w:rsidRPr="000F4E27" w:rsidRDefault="0097551F" w:rsidP="005C31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1F" w:rsidRPr="000F4E27" w:rsidRDefault="000724F1" w:rsidP="005C31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FB3180" w:rsidRPr="000F4E27" w:rsidRDefault="00FB3180" w:rsidP="00FB31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3180" w:rsidRPr="000F4E27" w:rsidSect="000F4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E57"/>
    <w:rsid w:val="0000166F"/>
    <w:rsid w:val="000724F1"/>
    <w:rsid w:val="000F4E27"/>
    <w:rsid w:val="0013412B"/>
    <w:rsid w:val="00152EAB"/>
    <w:rsid w:val="00176CEA"/>
    <w:rsid w:val="00185982"/>
    <w:rsid w:val="001A7C27"/>
    <w:rsid w:val="00294FD1"/>
    <w:rsid w:val="0031565E"/>
    <w:rsid w:val="0033742F"/>
    <w:rsid w:val="003753D2"/>
    <w:rsid w:val="005141B2"/>
    <w:rsid w:val="005C31A1"/>
    <w:rsid w:val="00600579"/>
    <w:rsid w:val="00611BE0"/>
    <w:rsid w:val="00677E05"/>
    <w:rsid w:val="006D50F0"/>
    <w:rsid w:val="006E43B5"/>
    <w:rsid w:val="00790F91"/>
    <w:rsid w:val="00910A48"/>
    <w:rsid w:val="00971ACB"/>
    <w:rsid w:val="00975214"/>
    <w:rsid w:val="0097551F"/>
    <w:rsid w:val="00992C76"/>
    <w:rsid w:val="00997CC1"/>
    <w:rsid w:val="00B306E9"/>
    <w:rsid w:val="00B71593"/>
    <w:rsid w:val="00C44E57"/>
    <w:rsid w:val="00C56F9D"/>
    <w:rsid w:val="00C62844"/>
    <w:rsid w:val="00C97D9F"/>
    <w:rsid w:val="00D406F9"/>
    <w:rsid w:val="00E60E40"/>
    <w:rsid w:val="00ED7B54"/>
    <w:rsid w:val="00F418A3"/>
    <w:rsid w:val="00FB3180"/>
    <w:rsid w:val="00FC591F"/>
    <w:rsid w:val="00FD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23A7-3BEC-4011-B97D-1D25C4AE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Успех</dc:creator>
  <cp:lastModifiedBy>Татьяна Орлова</cp:lastModifiedBy>
  <cp:revision>20</cp:revision>
  <cp:lastPrinted>2017-09-23T04:26:00Z</cp:lastPrinted>
  <dcterms:created xsi:type="dcterms:W3CDTF">2014-05-29T03:13:00Z</dcterms:created>
  <dcterms:modified xsi:type="dcterms:W3CDTF">2022-08-22T05:24:00Z</dcterms:modified>
</cp:coreProperties>
</file>